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13"/>
        <w:gridCol w:w="16"/>
        <w:gridCol w:w="2961"/>
        <w:gridCol w:w="2077"/>
        <w:gridCol w:w="49"/>
        <w:gridCol w:w="2500"/>
      </w:tblGrid>
      <w:tr w:rsidR="00A00EFE" w:rsidRPr="004205A3" w:rsidTr="00AB746D">
        <w:tc>
          <w:tcPr>
            <w:tcW w:w="1413" w:type="dxa"/>
            <w:shd w:val="clear" w:color="auto" w:fill="9CC2E5" w:themeFill="accent1" w:themeFillTint="99"/>
          </w:tcPr>
          <w:p w:rsidR="00A00EFE" w:rsidRPr="00BB1370" w:rsidRDefault="00A00EFE" w:rsidP="00AB746D">
            <w:pPr>
              <w:rPr>
                <w:b/>
                <w:sz w:val="20"/>
                <w:szCs w:val="20"/>
              </w:rPr>
            </w:pPr>
          </w:p>
        </w:tc>
        <w:tc>
          <w:tcPr>
            <w:tcW w:w="2977" w:type="dxa"/>
            <w:gridSpan w:val="2"/>
            <w:shd w:val="clear" w:color="auto" w:fill="9CC2E5" w:themeFill="accent1" w:themeFillTint="99"/>
          </w:tcPr>
          <w:p w:rsidR="00A00EFE" w:rsidRPr="004205A3" w:rsidRDefault="00A00EFE" w:rsidP="00AB746D">
            <w:pPr>
              <w:rPr>
                <w:sz w:val="18"/>
                <w:szCs w:val="18"/>
              </w:rPr>
            </w:pPr>
            <w:r>
              <w:rPr>
                <w:sz w:val="18"/>
                <w:szCs w:val="18"/>
              </w:rPr>
              <w:t>English</w:t>
            </w:r>
          </w:p>
        </w:tc>
        <w:tc>
          <w:tcPr>
            <w:tcW w:w="2126" w:type="dxa"/>
            <w:gridSpan w:val="2"/>
            <w:shd w:val="clear" w:color="auto" w:fill="9CC2E5" w:themeFill="accent1" w:themeFillTint="99"/>
          </w:tcPr>
          <w:p w:rsidR="00A00EFE" w:rsidRPr="004205A3" w:rsidRDefault="00A00EFE" w:rsidP="00AB746D">
            <w:pPr>
              <w:rPr>
                <w:sz w:val="18"/>
                <w:szCs w:val="18"/>
              </w:rPr>
            </w:pPr>
            <w:r>
              <w:rPr>
                <w:sz w:val="18"/>
                <w:szCs w:val="18"/>
              </w:rPr>
              <w:t>Maths – Oak Academy</w:t>
            </w:r>
          </w:p>
        </w:tc>
        <w:tc>
          <w:tcPr>
            <w:tcW w:w="2500" w:type="dxa"/>
            <w:shd w:val="clear" w:color="auto" w:fill="9CC2E5" w:themeFill="accent1" w:themeFillTint="99"/>
          </w:tcPr>
          <w:p w:rsidR="00A00EFE" w:rsidRPr="004205A3" w:rsidRDefault="00A00EFE" w:rsidP="00AB746D">
            <w:pPr>
              <w:rPr>
                <w:sz w:val="18"/>
                <w:szCs w:val="18"/>
              </w:rPr>
            </w:pPr>
            <w:r>
              <w:rPr>
                <w:sz w:val="18"/>
                <w:szCs w:val="18"/>
              </w:rPr>
              <w:t>Topic</w:t>
            </w:r>
          </w:p>
        </w:tc>
      </w:tr>
      <w:tr w:rsidR="00A00EFE" w:rsidTr="00AB746D">
        <w:tc>
          <w:tcPr>
            <w:tcW w:w="1429" w:type="dxa"/>
            <w:gridSpan w:val="2"/>
          </w:tcPr>
          <w:p w:rsidR="00A00EFE" w:rsidRPr="00622D5A" w:rsidRDefault="00A00EFE" w:rsidP="00AB746D">
            <w:pPr>
              <w:rPr>
                <w:color w:val="FF0000"/>
              </w:rPr>
            </w:pPr>
            <w:r w:rsidRPr="00622D5A">
              <w:rPr>
                <w:color w:val="FF0000"/>
              </w:rPr>
              <w:t>Monday 18</w:t>
            </w:r>
            <w:r w:rsidRPr="00622D5A">
              <w:rPr>
                <w:color w:val="FF0000"/>
                <w:vertAlign w:val="superscript"/>
              </w:rPr>
              <w:t>th</w:t>
            </w:r>
            <w:r w:rsidRPr="00622D5A">
              <w:rPr>
                <w:color w:val="FF0000"/>
              </w:rPr>
              <w:t xml:space="preserve"> </w:t>
            </w:r>
          </w:p>
        </w:tc>
        <w:tc>
          <w:tcPr>
            <w:tcW w:w="2961" w:type="dxa"/>
          </w:tcPr>
          <w:p w:rsidR="00A00EFE" w:rsidRDefault="00A00EFE" w:rsidP="00AB746D">
            <w:r>
              <w:t xml:space="preserve">The Lion has been startled by the time on Big Ben.  Write your own timetable for a day in London. </w:t>
            </w:r>
            <w:proofErr w:type="spellStart"/>
            <w:r>
              <w:t>Eg</w:t>
            </w:r>
            <w:proofErr w:type="spellEnd"/>
            <w:r>
              <w:t xml:space="preserve">, in the morning, before lunch, at </w:t>
            </w:r>
            <w:proofErr w:type="gramStart"/>
            <w:r>
              <w:t>lunch time</w:t>
            </w:r>
            <w:proofErr w:type="gramEnd"/>
            <w:r>
              <w:t xml:space="preserve">, after lunch, in the evening. Year 1: add times of day </w:t>
            </w:r>
            <w:proofErr w:type="spellStart"/>
            <w:r>
              <w:t>eg</w:t>
            </w:r>
            <w:proofErr w:type="spellEnd"/>
            <w:r>
              <w:t>. 9 o’clock</w:t>
            </w:r>
          </w:p>
        </w:tc>
        <w:tc>
          <w:tcPr>
            <w:tcW w:w="2077" w:type="dxa"/>
          </w:tcPr>
          <w:p w:rsidR="00A00EFE" w:rsidRPr="00622D5A" w:rsidRDefault="00A00EFE" w:rsidP="00AB746D">
            <w:r w:rsidRPr="00622D5A">
              <w:t xml:space="preserve">Rec: </w:t>
            </w:r>
            <w:r>
              <w:t>Practising addition &amp; subtraction</w:t>
            </w:r>
          </w:p>
          <w:p w:rsidR="00A00EFE" w:rsidRDefault="00A00EFE" w:rsidP="00AB746D">
            <w:r>
              <w:t>Y1:To share a total equally between a set number of groups</w:t>
            </w:r>
          </w:p>
          <w:p w:rsidR="00A00EFE" w:rsidRDefault="00A00EFE" w:rsidP="00AB746D"/>
        </w:tc>
        <w:tc>
          <w:tcPr>
            <w:tcW w:w="2549" w:type="dxa"/>
            <w:gridSpan w:val="2"/>
          </w:tcPr>
          <w:p w:rsidR="00A00EFE" w:rsidRDefault="00A00EFE" w:rsidP="00AB746D">
            <w:pPr>
              <w:rPr>
                <w:rFonts w:cstheme="minorHAnsi"/>
                <w:sz w:val="20"/>
                <w:szCs w:val="20"/>
              </w:rPr>
            </w:pPr>
            <w:r>
              <w:t xml:space="preserve">Learn nursery rhymes linked to London </w:t>
            </w:r>
            <w:hyperlink r:id="rId4" w:history="1">
              <w:r w:rsidRPr="00F911AB">
                <w:rPr>
                  <w:rStyle w:val="Hyperlink"/>
                  <w:rFonts w:cstheme="minorHAnsi"/>
                  <w:sz w:val="20"/>
                  <w:szCs w:val="20"/>
                </w:rPr>
                <w:t>Nursery Rhymes and Songs - BBC Teach</w:t>
              </w:r>
            </w:hyperlink>
          </w:p>
          <w:p w:rsidR="00A00EFE" w:rsidRDefault="00A00EFE" w:rsidP="00AB746D"/>
          <w:p w:rsidR="00A00EFE" w:rsidRDefault="00A00EFE" w:rsidP="00AB746D">
            <w:r>
              <w:t xml:space="preserve">Music with Mrs Perkins </w:t>
            </w:r>
          </w:p>
          <w:p w:rsidR="00A00EFE" w:rsidRDefault="00A00EFE" w:rsidP="00AB746D"/>
          <w:p w:rsidR="00A00EFE" w:rsidRDefault="00A00EFE" w:rsidP="00AB746D">
            <w:hyperlink r:id="rId5" w:history="1">
              <w:r w:rsidRPr="00834709">
                <w:rPr>
                  <w:rStyle w:val="Hyperlink"/>
                </w:rPr>
                <w:t>http://www.sibford-gower.oxon.sch.uk/french--music.html</w:t>
              </w:r>
            </w:hyperlink>
          </w:p>
        </w:tc>
      </w:tr>
      <w:tr w:rsidR="00A00EFE" w:rsidTr="00AB746D">
        <w:tc>
          <w:tcPr>
            <w:tcW w:w="1429" w:type="dxa"/>
            <w:gridSpan w:val="2"/>
          </w:tcPr>
          <w:p w:rsidR="00A00EFE" w:rsidRPr="00622D5A" w:rsidRDefault="00A00EFE" w:rsidP="00AB746D">
            <w:pPr>
              <w:rPr>
                <w:color w:val="FF0000"/>
              </w:rPr>
            </w:pPr>
            <w:r w:rsidRPr="00622D5A">
              <w:rPr>
                <w:color w:val="FF0000"/>
              </w:rPr>
              <w:t>Tuesday 19</w:t>
            </w:r>
            <w:r w:rsidRPr="00622D5A">
              <w:rPr>
                <w:color w:val="FF0000"/>
                <w:vertAlign w:val="superscript"/>
              </w:rPr>
              <w:t>th</w:t>
            </w:r>
            <w:r w:rsidRPr="00622D5A">
              <w:rPr>
                <w:color w:val="FF0000"/>
              </w:rPr>
              <w:t xml:space="preserve"> </w:t>
            </w:r>
          </w:p>
        </w:tc>
        <w:tc>
          <w:tcPr>
            <w:tcW w:w="2961" w:type="dxa"/>
          </w:tcPr>
          <w:p w:rsidR="00A00EFE" w:rsidRDefault="00A00EFE" w:rsidP="00AB746D">
            <w:r>
              <w:t xml:space="preserve">The lion is passing the houses of parliament and this is where laws </w:t>
            </w:r>
            <w:proofErr w:type="gramStart"/>
            <w:r>
              <w:t>are made</w:t>
            </w:r>
            <w:proofErr w:type="gramEnd"/>
            <w:r>
              <w:t xml:space="preserve">. Please could you write a list of rules that you think would be good for a place of your choice </w:t>
            </w:r>
            <w:proofErr w:type="spellStart"/>
            <w:r>
              <w:t>eg</w:t>
            </w:r>
            <w:proofErr w:type="spellEnd"/>
            <w:r>
              <w:t xml:space="preserve">. your home, classroom, bedroom etc. </w:t>
            </w:r>
          </w:p>
        </w:tc>
        <w:tc>
          <w:tcPr>
            <w:tcW w:w="2077" w:type="dxa"/>
          </w:tcPr>
          <w:p w:rsidR="00A00EFE" w:rsidRDefault="00A00EFE" w:rsidP="00AB746D">
            <w:r>
              <w:t>Rec: Using manipulative to count on when adding</w:t>
            </w:r>
          </w:p>
          <w:p w:rsidR="00A00EFE" w:rsidRDefault="00A00EFE" w:rsidP="00AB746D">
            <w:r>
              <w:t>Y1:To share a total equally and finds the number of parts (P 1)</w:t>
            </w:r>
          </w:p>
        </w:tc>
        <w:tc>
          <w:tcPr>
            <w:tcW w:w="2549" w:type="dxa"/>
            <w:gridSpan w:val="2"/>
          </w:tcPr>
          <w:p w:rsidR="00A00EFE" w:rsidRDefault="00A00EFE" w:rsidP="00AB746D">
            <w:r w:rsidRPr="0036302E">
              <w:t>Look at the map of the world. Can you find the UK? Can you find any places you or your family have visited? Can you read some of the different country names? Do you know anything about any of those countries? Choose your own country and find some information about it, weather, flag, language, currency, food, sport.</w:t>
            </w:r>
          </w:p>
        </w:tc>
      </w:tr>
      <w:tr w:rsidR="00A00EFE" w:rsidTr="00AB746D">
        <w:tc>
          <w:tcPr>
            <w:tcW w:w="1429" w:type="dxa"/>
            <w:gridSpan w:val="2"/>
          </w:tcPr>
          <w:p w:rsidR="00A00EFE" w:rsidRDefault="00A00EFE" w:rsidP="00AB746D">
            <w:pPr>
              <w:rPr>
                <w:color w:val="FF0000"/>
              </w:rPr>
            </w:pPr>
            <w:r w:rsidRPr="00622D5A">
              <w:rPr>
                <w:color w:val="FF0000"/>
              </w:rPr>
              <w:t>Wednesday 20</w:t>
            </w:r>
            <w:r w:rsidRPr="00622D5A">
              <w:rPr>
                <w:color w:val="FF0000"/>
                <w:vertAlign w:val="superscript"/>
              </w:rPr>
              <w:t>th</w:t>
            </w:r>
            <w:r w:rsidRPr="00622D5A">
              <w:rPr>
                <w:color w:val="FF0000"/>
              </w:rPr>
              <w:t xml:space="preserve"> </w:t>
            </w:r>
          </w:p>
          <w:p w:rsidR="00A00EFE" w:rsidRDefault="00A00EFE" w:rsidP="00AB746D"/>
          <w:p w:rsidR="00A00EFE" w:rsidRPr="00F30DB9" w:rsidRDefault="00A00EFE" w:rsidP="00AB746D">
            <w:r>
              <w:t>Verbs #2</w:t>
            </w:r>
          </w:p>
        </w:tc>
        <w:tc>
          <w:tcPr>
            <w:tcW w:w="2961" w:type="dxa"/>
          </w:tcPr>
          <w:p w:rsidR="00A00EFE" w:rsidRDefault="00A00EFE" w:rsidP="00AB746D">
            <w:r>
              <w:t>Imagine they are allowed into the palace – who will they see? What might they do?</w:t>
            </w:r>
          </w:p>
          <w:p w:rsidR="00A00EFE" w:rsidRDefault="00A00EFE" w:rsidP="00AB746D"/>
          <w:p w:rsidR="00A00EFE" w:rsidRPr="008F5778" w:rsidRDefault="00A00EFE" w:rsidP="00AB746D">
            <w:pPr>
              <w:rPr>
                <w:b/>
              </w:rPr>
            </w:pPr>
            <w:hyperlink r:id="rId6" w:history="1">
              <w:r w:rsidRPr="00834709">
                <w:rPr>
                  <w:rStyle w:val="Hyperlink"/>
                </w:rPr>
                <w:t>https://www.rct.uk/resources/interactive-virtual-reality-tour-of-buckingham-palace-for-schools</w:t>
              </w:r>
            </w:hyperlink>
          </w:p>
        </w:tc>
        <w:tc>
          <w:tcPr>
            <w:tcW w:w="2077" w:type="dxa"/>
          </w:tcPr>
          <w:p w:rsidR="00A00EFE" w:rsidRDefault="00A00EFE" w:rsidP="00AB746D">
            <w:r>
              <w:t xml:space="preserve">Rec: Adding two numbers using a number track to count on </w:t>
            </w:r>
          </w:p>
          <w:p w:rsidR="00A00EFE" w:rsidRDefault="00A00EFE" w:rsidP="00AB746D">
            <w:r>
              <w:t>Y1:To share a total equally and finds the number of parts (P2)</w:t>
            </w:r>
          </w:p>
        </w:tc>
        <w:tc>
          <w:tcPr>
            <w:tcW w:w="2549" w:type="dxa"/>
            <w:gridSpan w:val="2"/>
          </w:tcPr>
          <w:p w:rsidR="00A00EFE" w:rsidRDefault="00A00EFE" w:rsidP="00AB746D">
            <w:r>
              <w:t>Forest school:</w:t>
            </w:r>
          </w:p>
          <w:p w:rsidR="00A00EFE" w:rsidRDefault="00A00EFE" w:rsidP="00AB746D">
            <w:r>
              <w:t>Go out and look for signs of seasonal change, bulbs, animals etc.</w:t>
            </w:r>
          </w:p>
        </w:tc>
      </w:tr>
      <w:tr w:rsidR="00A00EFE" w:rsidTr="00AB746D">
        <w:tc>
          <w:tcPr>
            <w:tcW w:w="1429" w:type="dxa"/>
            <w:gridSpan w:val="2"/>
          </w:tcPr>
          <w:p w:rsidR="00A00EFE" w:rsidRPr="00622D5A" w:rsidRDefault="00A00EFE" w:rsidP="00AB746D">
            <w:pPr>
              <w:rPr>
                <w:color w:val="FF0000"/>
              </w:rPr>
            </w:pPr>
            <w:r w:rsidRPr="00622D5A">
              <w:rPr>
                <w:color w:val="FF0000"/>
              </w:rPr>
              <w:t>Thursday 21</w:t>
            </w:r>
            <w:r w:rsidRPr="00622D5A">
              <w:rPr>
                <w:color w:val="FF0000"/>
                <w:vertAlign w:val="superscript"/>
              </w:rPr>
              <w:t>st</w:t>
            </w:r>
            <w:r w:rsidRPr="00622D5A">
              <w:rPr>
                <w:color w:val="FF0000"/>
              </w:rPr>
              <w:t xml:space="preserve"> </w:t>
            </w:r>
          </w:p>
        </w:tc>
        <w:tc>
          <w:tcPr>
            <w:tcW w:w="2961" w:type="dxa"/>
          </w:tcPr>
          <w:p w:rsidR="00A00EFE" w:rsidRDefault="00A00EFE" w:rsidP="00AB746D">
            <w:r>
              <w:t>The police officer helps the queen, think about people who help you. Who has helped/helps you?</w:t>
            </w:r>
          </w:p>
          <w:p w:rsidR="00A00EFE" w:rsidRDefault="00A00EFE" w:rsidP="00AB746D">
            <w:r>
              <w:t xml:space="preserve">FS: draw and label a picture/write a sentence. </w:t>
            </w:r>
          </w:p>
          <w:p w:rsidR="00A00EFE" w:rsidRDefault="00A00EFE" w:rsidP="00AB746D">
            <w:r>
              <w:t>Y1: write a few sentences about how someone helps you and add a picture.</w:t>
            </w:r>
          </w:p>
        </w:tc>
        <w:tc>
          <w:tcPr>
            <w:tcW w:w="2077" w:type="dxa"/>
          </w:tcPr>
          <w:p w:rsidR="00A00EFE" w:rsidRDefault="00A00EFE" w:rsidP="00AB746D">
            <w:r w:rsidRPr="007162C6">
              <w:t>Rec:</w:t>
            </w:r>
            <w:r>
              <w:t xml:space="preserve"> understanding the concept of subtraction as take away (P2)</w:t>
            </w:r>
          </w:p>
          <w:p w:rsidR="00A00EFE" w:rsidRDefault="00A00EFE" w:rsidP="00AB746D">
            <w:r>
              <w:t xml:space="preserve">Y1: To explore arrays (P1) </w:t>
            </w:r>
          </w:p>
          <w:p w:rsidR="00A00EFE" w:rsidRDefault="00A00EFE" w:rsidP="00AB746D"/>
        </w:tc>
        <w:tc>
          <w:tcPr>
            <w:tcW w:w="2549" w:type="dxa"/>
            <w:gridSpan w:val="2"/>
          </w:tcPr>
          <w:p w:rsidR="00A00EFE" w:rsidRDefault="00A00EFE" w:rsidP="00AB746D">
            <w:r>
              <w:t xml:space="preserve">Science crest award </w:t>
            </w:r>
            <w:hyperlink r:id="rId7" w:history="1">
              <w:r w:rsidRPr="00834709">
                <w:rPr>
                  <w:rStyle w:val="Hyperlink"/>
                </w:rPr>
                <w:t>https://primarylibrary.crestawards.org/star-home-learning/63263936</w:t>
              </w:r>
            </w:hyperlink>
            <w:r>
              <w:t xml:space="preserve">  </w:t>
            </w:r>
          </w:p>
          <w:p w:rsidR="00A00EFE" w:rsidRDefault="00A00EFE" w:rsidP="00AB746D">
            <w:r w:rsidRPr="00FB5448">
              <w:rPr>
                <w:i/>
              </w:rPr>
              <w:t xml:space="preserve">Be safe be seen </w:t>
            </w:r>
            <w:r>
              <w:rPr>
                <w:i/>
              </w:rPr>
              <w:t>– you could do this is in your wardrobe!</w:t>
            </w:r>
          </w:p>
        </w:tc>
      </w:tr>
      <w:tr w:rsidR="00A00EFE" w:rsidTr="00AB746D">
        <w:tc>
          <w:tcPr>
            <w:tcW w:w="1429" w:type="dxa"/>
            <w:gridSpan w:val="2"/>
          </w:tcPr>
          <w:p w:rsidR="00A00EFE" w:rsidRPr="00622D5A" w:rsidRDefault="00A00EFE" w:rsidP="00AB746D">
            <w:pPr>
              <w:rPr>
                <w:color w:val="FF0000"/>
              </w:rPr>
            </w:pPr>
            <w:r w:rsidRPr="00622D5A">
              <w:rPr>
                <w:color w:val="FF0000"/>
              </w:rPr>
              <w:t>Friday 22</w:t>
            </w:r>
            <w:r w:rsidRPr="00622D5A">
              <w:rPr>
                <w:color w:val="FF0000"/>
                <w:vertAlign w:val="superscript"/>
              </w:rPr>
              <w:t>nd</w:t>
            </w:r>
            <w:r w:rsidRPr="00622D5A">
              <w:rPr>
                <w:color w:val="FF0000"/>
              </w:rPr>
              <w:t xml:space="preserve"> </w:t>
            </w:r>
          </w:p>
        </w:tc>
        <w:tc>
          <w:tcPr>
            <w:tcW w:w="2961" w:type="dxa"/>
          </w:tcPr>
          <w:p w:rsidR="00A00EFE" w:rsidRDefault="00A00EFE" w:rsidP="00AB746D">
            <w:r>
              <w:t xml:space="preserve">Reading and spelling test </w:t>
            </w:r>
          </w:p>
          <w:p w:rsidR="00A00EFE" w:rsidRDefault="00A00EFE" w:rsidP="00AB746D">
            <w:r>
              <w:t>YR: word bag reading &amp; looking at picture books</w:t>
            </w:r>
          </w:p>
          <w:p w:rsidR="00A00EFE" w:rsidRDefault="00A00EFE" w:rsidP="00AB746D">
            <w:r>
              <w:t xml:space="preserve">Y1: spelling test </w:t>
            </w:r>
          </w:p>
          <w:p w:rsidR="00A00EFE" w:rsidRDefault="00A00EFE" w:rsidP="00AB746D">
            <w:r>
              <w:t>Y1: Reading comprehension (activity 1 in your pack – there is a dog as the first pic)</w:t>
            </w:r>
          </w:p>
          <w:p w:rsidR="00A00EFE" w:rsidRDefault="00A00EFE" w:rsidP="00AB746D"/>
        </w:tc>
        <w:tc>
          <w:tcPr>
            <w:tcW w:w="2077" w:type="dxa"/>
          </w:tcPr>
          <w:p w:rsidR="00A00EFE" w:rsidRDefault="00A00EFE" w:rsidP="00AB746D">
            <w:r>
              <w:t xml:space="preserve">Play a game as a family, a card game or board game. Talk about the rules, taking turns and being fair.  </w:t>
            </w:r>
          </w:p>
        </w:tc>
        <w:tc>
          <w:tcPr>
            <w:tcW w:w="2549" w:type="dxa"/>
            <w:gridSpan w:val="2"/>
          </w:tcPr>
          <w:p w:rsidR="00A00EFE" w:rsidRDefault="00A00EFE" w:rsidP="00AB746D">
            <w:r>
              <w:t xml:space="preserve">Yoga and French </w:t>
            </w:r>
          </w:p>
          <w:p w:rsidR="00A00EFE" w:rsidRDefault="00A00EFE" w:rsidP="00AB746D"/>
          <w:p w:rsidR="00A00EFE" w:rsidRDefault="00A00EFE" w:rsidP="00AB746D">
            <w:hyperlink r:id="rId8" w:history="1">
              <w:r w:rsidRPr="00834709">
                <w:rPr>
                  <w:rStyle w:val="Hyperlink"/>
                </w:rPr>
                <w:t>http://www.sibford-gower.oxon.sch.uk/french--music.html</w:t>
              </w:r>
            </w:hyperlink>
            <w:r>
              <w:t xml:space="preserve"> </w:t>
            </w:r>
          </w:p>
          <w:p w:rsidR="00A00EFE" w:rsidRDefault="00A00EFE" w:rsidP="00AB746D"/>
          <w:p w:rsidR="00A00EFE" w:rsidRDefault="00A00EFE" w:rsidP="00AB746D">
            <w:hyperlink r:id="rId9" w:history="1">
              <w:r w:rsidRPr="00834709">
                <w:rPr>
                  <w:rStyle w:val="Hyperlink"/>
                </w:rPr>
                <w:t>http://www.sibford-gower.oxon.sch.uk/its-yoga-time.html</w:t>
              </w:r>
            </w:hyperlink>
          </w:p>
        </w:tc>
      </w:tr>
    </w:tbl>
    <w:p w:rsidR="00A00EFE" w:rsidRDefault="00A00EFE" w:rsidP="00A00EFE"/>
    <w:p w:rsidR="00A00EFE" w:rsidRDefault="00A00EFE" w:rsidP="00A00EFE"/>
    <w:p w:rsidR="007C4BB5" w:rsidRDefault="007C4BB5">
      <w:bookmarkStart w:id="0" w:name="_GoBack"/>
      <w:bookmarkEnd w:id="0"/>
    </w:p>
    <w:sectPr w:rsidR="007C4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FE"/>
    <w:rsid w:val="007C4BB5"/>
    <w:rsid w:val="00A0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07BC-5F51-49FC-B709-D577B926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ford-gower.oxon.sch.uk/french--music.html" TargetMode="External"/><Relationship Id="rId3" Type="http://schemas.openxmlformats.org/officeDocument/2006/relationships/webSettings" Target="webSettings.xml"/><Relationship Id="rId7" Type="http://schemas.openxmlformats.org/officeDocument/2006/relationships/hyperlink" Target="https://primarylibrary.crestawards.org/star-home-learning/632639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t.uk/resources/interactive-virtual-reality-tour-of-buckingham-palace-for-schools" TargetMode="External"/><Relationship Id="rId11" Type="http://schemas.openxmlformats.org/officeDocument/2006/relationships/theme" Target="theme/theme1.xml"/><Relationship Id="rId5" Type="http://schemas.openxmlformats.org/officeDocument/2006/relationships/hyperlink" Target="http://www.sibford-gower.oxon.sch.uk/french--music.html" TargetMode="External"/><Relationship Id="rId10" Type="http://schemas.openxmlformats.org/officeDocument/2006/relationships/fontTable" Target="fontTable.xml"/><Relationship Id="rId4" Type="http://schemas.openxmlformats.org/officeDocument/2006/relationships/hyperlink" Target="http://www.bbc.co.uk/learning/schoolradio/subjects/earlylearning/nurserysongs" TargetMode="External"/><Relationship Id="rId9" Type="http://schemas.openxmlformats.org/officeDocument/2006/relationships/hyperlink" Target="http://www.sibford-gower.oxon.sch.uk/its-yoga-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Blake</dc:creator>
  <cp:keywords/>
  <dc:description/>
  <cp:lastModifiedBy>Rachel Blake</cp:lastModifiedBy>
  <cp:revision>1</cp:revision>
  <dcterms:created xsi:type="dcterms:W3CDTF">2021-01-13T19:58:00Z</dcterms:created>
  <dcterms:modified xsi:type="dcterms:W3CDTF">2021-01-13T19:59:00Z</dcterms:modified>
</cp:coreProperties>
</file>