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421" w:tblpY="1741"/>
        <w:tblW w:w="15163" w:type="dxa"/>
        <w:tblLook w:val="04A0" w:firstRow="1" w:lastRow="0" w:firstColumn="1" w:lastColumn="0" w:noHBand="0" w:noVBand="1"/>
      </w:tblPr>
      <w:tblGrid>
        <w:gridCol w:w="1877"/>
        <w:gridCol w:w="2604"/>
        <w:gridCol w:w="2515"/>
        <w:gridCol w:w="2678"/>
        <w:gridCol w:w="2798"/>
        <w:gridCol w:w="2691"/>
      </w:tblGrid>
      <w:tr w:rsidR="007E5D87" w:rsidTr="00AE3725">
        <w:trPr>
          <w:trHeight w:val="2400"/>
        </w:trPr>
        <w:tc>
          <w:tcPr>
            <w:tcW w:w="1877" w:type="dxa"/>
          </w:tcPr>
          <w:p w:rsidR="003726B7" w:rsidRDefault="003726B7" w:rsidP="00E97B31">
            <w:pPr>
              <w:jc w:val="center"/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  <w:highlight w:val="yellow"/>
              </w:rPr>
              <w:t xml:space="preserve">Week Commencing </w:t>
            </w:r>
          </w:p>
          <w:p w:rsidR="003726B7" w:rsidRDefault="00DD0369" w:rsidP="00E97B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01.03</w:t>
            </w:r>
            <w:r w:rsidR="00C941BF">
              <w:rPr>
                <w:b/>
                <w:sz w:val="24"/>
              </w:rPr>
              <w:t>.21</w:t>
            </w:r>
          </w:p>
          <w:p w:rsidR="00C941BF" w:rsidRPr="00EF6EB1" w:rsidRDefault="007E5D87" w:rsidP="00AE3725">
            <w:pPr>
              <w:jc w:val="center"/>
              <w:rPr>
                <w:b/>
                <w:sz w:val="32"/>
              </w:rPr>
            </w:pPr>
            <w:r>
              <w:t xml:space="preserve">This week we are celebrating  </w:t>
            </w:r>
            <w:r>
              <w:rPr>
                <w:noProof/>
                <w:lang w:eastAsia="en-GB"/>
              </w:rPr>
              <w:drawing>
                <wp:inline distT="0" distB="0" distL="0" distR="0" wp14:anchorId="5F8C2FD3" wp14:editId="240CC7A1">
                  <wp:extent cx="504825" cy="515129"/>
                  <wp:effectExtent l="0" t="0" r="0" b="0"/>
                  <wp:docPr id="5" name="Picture 5" descr="https://www.worldbookday.com/wp-content/uploads/2019/10/Undated-World-Book-Day-Badge-294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worldbookday.com/wp-content/uploads/2019/10/Undated-World-Book-Day-Badge-294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706" cy="53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4" w:type="dxa"/>
          </w:tcPr>
          <w:p w:rsidR="003726B7" w:rsidRDefault="003726B7" w:rsidP="00E97B3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Monday </w:t>
            </w:r>
          </w:p>
          <w:p w:rsidR="003D73CE" w:rsidRDefault="003D73CE" w:rsidP="00E97B31">
            <w:pPr>
              <w:rPr>
                <w:b/>
                <w:sz w:val="32"/>
              </w:rPr>
            </w:pPr>
          </w:p>
          <w:p w:rsidR="003D73CE" w:rsidRPr="00EF6EB1" w:rsidRDefault="003D73CE" w:rsidP="00E97B31">
            <w:pPr>
              <w:rPr>
                <w:b/>
                <w:sz w:val="32"/>
              </w:rPr>
            </w:pPr>
          </w:p>
        </w:tc>
        <w:tc>
          <w:tcPr>
            <w:tcW w:w="2515" w:type="dxa"/>
          </w:tcPr>
          <w:p w:rsidR="003726B7" w:rsidRDefault="00E97B31" w:rsidP="00E97B3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Tuesday</w:t>
            </w:r>
          </w:p>
          <w:p w:rsidR="00237A44" w:rsidRDefault="00237A44" w:rsidP="00E97B31">
            <w:pPr>
              <w:rPr>
                <w:b/>
                <w:sz w:val="32"/>
              </w:rPr>
            </w:pPr>
          </w:p>
          <w:p w:rsidR="00237A44" w:rsidRPr="00EF6EB1" w:rsidRDefault="00237A44" w:rsidP="00E97B31">
            <w:pPr>
              <w:rPr>
                <w:b/>
                <w:sz w:val="32"/>
              </w:rPr>
            </w:pPr>
          </w:p>
        </w:tc>
        <w:tc>
          <w:tcPr>
            <w:tcW w:w="2678" w:type="dxa"/>
          </w:tcPr>
          <w:p w:rsidR="003726B7" w:rsidRDefault="00E97B31" w:rsidP="00E97B31">
            <w:pPr>
              <w:rPr>
                <w:b/>
                <w:sz w:val="32"/>
              </w:rPr>
            </w:pPr>
            <w:r w:rsidRPr="00EF6EB1">
              <w:rPr>
                <w:b/>
                <w:sz w:val="32"/>
              </w:rPr>
              <w:t>Wednesday</w:t>
            </w:r>
          </w:p>
          <w:p w:rsidR="00237A44" w:rsidRDefault="00237A44" w:rsidP="00E97B31">
            <w:pPr>
              <w:rPr>
                <w:b/>
                <w:sz w:val="32"/>
              </w:rPr>
            </w:pPr>
          </w:p>
          <w:p w:rsidR="00237A44" w:rsidRPr="00EF6EB1" w:rsidRDefault="00237A44" w:rsidP="00237A44">
            <w:pPr>
              <w:rPr>
                <w:b/>
                <w:sz w:val="32"/>
              </w:rPr>
            </w:pPr>
          </w:p>
        </w:tc>
        <w:tc>
          <w:tcPr>
            <w:tcW w:w="2798" w:type="dxa"/>
          </w:tcPr>
          <w:p w:rsidR="003726B7" w:rsidRDefault="00E97B31" w:rsidP="00E97B31">
            <w:pPr>
              <w:rPr>
                <w:b/>
                <w:sz w:val="32"/>
              </w:rPr>
            </w:pPr>
            <w:r w:rsidRPr="00EF6EB1">
              <w:rPr>
                <w:b/>
                <w:sz w:val="32"/>
              </w:rPr>
              <w:t>Thursday</w:t>
            </w:r>
          </w:p>
          <w:p w:rsidR="001078C7" w:rsidRDefault="001078C7" w:rsidP="00E97B31">
            <w:pPr>
              <w:rPr>
                <w:b/>
                <w:sz w:val="32"/>
              </w:rPr>
            </w:pPr>
          </w:p>
          <w:p w:rsidR="001078C7" w:rsidRDefault="001078C7" w:rsidP="001078C7">
            <w:pPr>
              <w:jc w:val="center"/>
              <w:rPr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AA3898F" wp14:editId="0D0CE268">
                  <wp:extent cx="523875" cy="620176"/>
                  <wp:effectExtent l="0" t="0" r="0" b="8890"/>
                  <wp:docPr id="4" name="Picture 4" descr="World Book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orld Book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195" cy="643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8C7" w:rsidRPr="00EF6EB1" w:rsidRDefault="001078C7" w:rsidP="001078C7">
            <w:pPr>
              <w:jc w:val="center"/>
              <w:rPr>
                <w:b/>
                <w:sz w:val="32"/>
              </w:rPr>
            </w:pPr>
          </w:p>
        </w:tc>
        <w:tc>
          <w:tcPr>
            <w:tcW w:w="2691" w:type="dxa"/>
          </w:tcPr>
          <w:p w:rsidR="003726B7" w:rsidRPr="00EF6EB1" w:rsidRDefault="003726B7" w:rsidP="00E97B31">
            <w:pPr>
              <w:rPr>
                <w:b/>
                <w:sz w:val="32"/>
              </w:rPr>
            </w:pPr>
            <w:r w:rsidRPr="00EF6EB1">
              <w:rPr>
                <w:b/>
                <w:sz w:val="32"/>
              </w:rPr>
              <w:t xml:space="preserve">Friday </w:t>
            </w:r>
          </w:p>
        </w:tc>
      </w:tr>
      <w:tr w:rsidR="00836DA2" w:rsidTr="00836DA2">
        <w:trPr>
          <w:trHeight w:val="1527"/>
        </w:trPr>
        <w:tc>
          <w:tcPr>
            <w:tcW w:w="1877" w:type="dxa"/>
          </w:tcPr>
          <w:p w:rsidR="00836DA2" w:rsidRDefault="00836DA2" w:rsidP="00E97B31">
            <w:pPr>
              <w:rPr>
                <w:b/>
              </w:rPr>
            </w:pPr>
            <w:r w:rsidRPr="00C941BF">
              <w:rPr>
                <w:b/>
              </w:rPr>
              <w:t>Maths</w:t>
            </w:r>
          </w:p>
          <w:p w:rsidR="00836DA2" w:rsidRDefault="00836DA2" w:rsidP="00E97B31">
            <w:pPr>
              <w:rPr>
                <w:b/>
              </w:rPr>
            </w:pPr>
          </w:p>
          <w:p w:rsidR="00836DA2" w:rsidRDefault="00836DA2" w:rsidP="00E97B31">
            <w:pPr>
              <w:rPr>
                <w:b/>
              </w:rPr>
            </w:pPr>
          </w:p>
          <w:p w:rsidR="00836DA2" w:rsidRDefault="00836DA2" w:rsidP="00E97B31">
            <w:pPr>
              <w:rPr>
                <w:b/>
              </w:rPr>
            </w:pPr>
          </w:p>
          <w:p w:rsidR="00836DA2" w:rsidRPr="00C941BF" w:rsidRDefault="00836DA2" w:rsidP="00E97B31">
            <w:pPr>
              <w:rPr>
                <w:b/>
              </w:rPr>
            </w:pPr>
          </w:p>
          <w:p w:rsidR="00836DA2" w:rsidRDefault="00836DA2" w:rsidP="00E97B31"/>
          <w:p w:rsidR="00836DA2" w:rsidRDefault="00836DA2" w:rsidP="00E97B31"/>
        </w:tc>
        <w:tc>
          <w:tcPr>
            <w:tcW w:w="2604" w:type="dxa"/>
          </w:tcPr>
          <w:p w:rsidR="00FA4A53" w:rsidRDefault="00CB18DD" w:rsidP="001078C7">
            <w:pPr>
              <w:pStyle w:val="NormalWeb"/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E3725">
              <w:rPr>
                <w:rFonts w:asciiTheme="minorHAnsi" w:hAnsiTheme="minorHAnsi" w:cstheme="minorHAnsi"/>
                <w:b/>
                <w:color w:val="000000"/>
                <w:sz w:val="20"/>
              </w:rPr>
              <w:t>Shape – Nets</w:t>
            </w:r>
          </w:p>
          <w:p w:rsidR="00CB18DD" w:rsidRPr="00CB18DD" w:rsidRDefault="00CB18DD" w:rsidP="001078C7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B18DD">
              <w:rPr>
                <w:rFonts w:asciiTheme="minorHAnsi" w:hAnsiTheme="minorHAnsi" w:cstheme="minorHAnsi"/>
                <w:color w:val="000000"/>
                <w:sz w:val="20"/>
              </w:rPr>
              <w:t xml:space="preserve">Following on from last week’s maths, I would like you to have a look at 3D shapes and their nets. </w:t>
            </w:r>
          </w:p>
          <w:p w:rsidR="00CB18DD" w:rsidRDefault="00CB18DD" w:rsidP="00CB18DD">
            <w:pPr>
              <w:pStyle w:val="NormalWeb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B18DD">
              <w:rPr>
                <w:rFonts w:asciiTheme="minorHAnsi" w:hAnsiTheme="minorHAnsi" w:cstheme="minorHAnsi"/>
                <w:color w:val="000000"/>
                <w:sz w:val="20"/>
              </w:rPr>
              <w:t>Watch the PowerPoint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to help with your learning</w:t>
            </w:r>
          </w:p>
          <w:p w:rsidR="00CB18DD" w:rsidRDefault="00CB18DD" w:rsidP="00CB18DD">
            <w:pPr>
              <w:pStyle w:val="NormalWeb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B18DD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Match up game- match the 3D shapes to their nets</w:t>
            </w:r>
          </w:p>
          <w:p w:rsidR="00CB18DD" w:rsidRPr="00F610AA" w:rsidRDefault="00CB18DD" w:rsidP="00CB18DD">
            <w:pPr>
              <w:pStyle w:val="NormalWeb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Have a go at making some 3D shapes using the nets </w:t>
            </w:r>
            <w:r w:rsidRPr="00F610AA">
              <w:rPr>
                <w:rFonts w:asciiTheme="minorHAnsi" w:hAnsiTheme="minorHAnsi" w:cstheme="minorHAnsi"/>
                <w:color w:val="000000"/>
                <w:sz w:val="20"/>
              </w:rPr>
              <w:t>provided.</w:t>
            </w:r>
            <w:r w:rsidRPr="00F610AA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</w:p>
          <w:p w:rsidR="00CB18DD" w:rsidRPr="00F610AA" w:rsidRDefault="00F610AA" w:rsidP="00CB18DD">
            <w:pPr>
              <w:pStyle w:val="NormalWeb"/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F610AA">
              <w:rPr>
                <w:rFonts w:asciiTheme="minorHAnsi" w:hAnsiTheme="minorHAnsi" w:cstheme="minorHAnsi"/>
                <w:b/>
                <w:color w:val="000000"/>
                <w:sz w:val="20"/>
              </w:rPr>
              <w:t>CHALLENGE- draw a net for your own 3D shape</w:t>
            </w:r>
          </w:p>
          <w:p w:rsidR="00836DA2" w:rsidRPr="000A71EC" w:rsidRDefault="00836DA2" w:rsidP="001078C7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2515" w:type="dxa"/>
          </w:tcPr>
          <w:p w:rsidR="00CB18DD" w:rsidRPr="00CB18DD" w:rsidRDefault="00CB18DD" w:rsidP="00CB18DD">
            <w:pPr>
              <w:pStyle w:val="NormalWeb"/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CB18DD">
              <w:rPr>
                <w:rFonts w:asciiTheme="minorHAnsi" w:hAnsiTheme="minorHAnsi" w:cstheme="minorHAnsi"/>
                <w:b/>
              </w:rPr>
              <w:t xml:space="preserve">Lines- Different types of lines. </w:t>
            </w:r>
          </w:p>
          <w:p w:rsidR="00CB18DD" w:rsidRPr="00CB18DD" w:rsidRDefault="00CB18DD" w:rsidP="00CB18DD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CB18DD">
              <w:rPr>
                <w:rFonts w:asciiTheme="minorHAnsi" w:hAnsiTheme="minorHAnsi" w:cstheme="minorHAnsi"/>
              </w:rPr>
              <w:t xml:space="preserve">Please watch the PowerPoint to support your learning. </w:t>
            </w:r>
          </w:p>
          <w:p w:rsidR="00CB18DD" w:rsidRDefault="00F610AA" w:rsidP="00F610AA">
            <w:pPr>
              <w:pStyle w:val="NormalWeb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 sheet (purple mash)</w:t>
            </w:r>
          </w:p>
          <w:p w:rsidR="00F610AA" w:rsidRDefault="00F610AA" w:rsidP="00F610AA">
            <w:pPr>
              <w:pStyle w:val="NormalWeb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 hunt- how many different types of lines can you find in your house/garden?</w:t>
            </w:r>
          </w:p>
          <w:p w:rsidR="00F610AA" w:rsidRPr="00CB18DD" w:rsidRDefault="00F610AA" w:rsidP="00CB18DD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</w:p>
          <w:p w:rsidR="00CB18DD" w:rsidRPr="00AE3725" w:rsidRDefault="00CB18DD" w:rsidP="00CB18DD">
            <w:pPr>
              <w:pStyle w:val="NormalWeb"/>
              <w:shd w:val="clear" w:color="auto" w:fill="FFFFFF"/>
              <w:rPr>
                <w:rFonts w:asciiTheme="minorHAnsi" w:hAnsiTheme="minorHAnsi" w:cstheme="minorHAnsi"/>
                <w:i/>
              </w:rPr>
            </w:pPr>
          </w:p>
          <w:p w:rsidR="00836DA2" w:rsidRPr="000A71EC" w:rsidRDefault="00836DA2" w:rsidP="00B36C47">
            <w:pPr>
              <w:rPr>
                <w:rFonts w:cstheme="minorHAnsi"/>
                <w:b/>
                <w:color w:val="000000"/>
                <w:sz w:val="20"/>
              </w:rPr>
            </w:pPr>
          </w:p>
        </w:tc>
        <w:tc>
          <w:tcPr>
            <w:tcW w:w="2678" w:type="dxa"/>
          </w:tcPr>
          <w:p w:rsidR="00836DA2" w:rsidRPr="000A71EC" w:rsidRDefault="00836DA2" w:rsidP="002C3881">
            <w:pPr>
              <w:rPr>
                <w:rFonts w:cstheme="minorHAnsi"/>
                <w:b/>
                <w:color w:val="000000"/>
                <w:sz w:val="20"/>
              </w:rPr>
            </w:pPr>
            <w:r>
              <w:rPr>
                <w:noProof/>
                <w:lang w:eastAsia="en-GB"/>
              </w:rPr>
              <w:t xml:space="preserve"> </w:t>
            </w:r>
            <w:r w:rsidRPr="000A71EC">
              <w:rPr>
                <w:rFonts w:cstheme="minorHAnsi"/>
                <w:b/>
                <w:color w:val="000000"/>
                <w:sz w:val="20"/>
              </w:rPr>
              <w:t>Arithmetic</w:t>
            </w:r>
          </w:p>
          <w:p w:rsidR="00836DA2" w:rsidRPr="000A71EC" w:rsidRDefault="00836DA2" w:rsidP="002C3881">
            <w:pPr>
              <w:rPr>
                <w:rFonts w:cstheme="minorHAnsi"/>
                <w:b/>
                <w:color w:val="000000"/>
                <w:sz w:val="20"/>
              </w:rPr>
            </w:pPr>
            <w:r w:rsidRPr="00A539AB">
              <w:rPr>
                <w:rFonts w:cstheme="minorHAnsi"/>
                <w:color w:val="000000"/>
                <w:sz w:val="20"/>
              </w:rPr>
              <w:t xml:space="preserve">We do this weekly in class so to keep constituently we will be continuing </w:t>
            </w:r>
            <w:r>
              <w:rPr>
                <w:rFonts w:cstheme="minorHAnsi"/>
                <w:color w:val="000000"/>
                <w:sz w:val="20"/>
              </w:rPr>
              <w:t>with this but on Wednesday this week as it is World Book Day tomorrow</w:t>
            </w:r>
            <w:r>
              <w:rPr>
                <w:noProof/>
                <w:lang w:eastAsia="en-GB"/>
              </w:rPr>
              <w:br/>
            </w:r>
          </w:p>
        </w:tc>
        <w:tc>
          <w:tcPr>
            <w:tcW w:w="2798" w:type="dxa"/>
            <w:vMerge w:val="restart"/>
          </w:tcPr>
          <w:p w:rsidR="00836DA2" w:rsidRPr="000A71EC" w:rsidRDefault="00836DA2" w:rsidP="00836DA2">
            <w:pPr>
              <w:rPr>
                <w:rFonts w:cstheme="minorHAnsi"/>
                <w:b/>
                <w:color w:val="000000"/>
                <w:sz w:val="20"/>
              </w:rPr>
            </w:pPr>
            <w:r>
              <w:rPr>
                <w:rFonts w:cstheme="minorHAnsi"/>
                <w:b/>
                <w:color w:val="000000"/>
                <w:sz w:val="20"/>
              </w:rPr>
              <w:t>World Book Day Activities</w:t>
            </w:r>
          </w:p>
          <w:p w:rsidR="00836DA2" w:rsidRPr="005C6FD6" w:rsidRDefault="00836DA2" w:rsidP="000A71EC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6FD6">
              <w:rPr>
                <w:rStyle w:val="Strong"/>
                <w:rFonts w:ascii="Arial" w:hAnsi="Arial" w:cs="Arial"/>
                <w:color w:val="B22222"/>
                <w:sz w:val="22"/>
                <w:szCs w:val="22"/>
              </w:rPr>
              <w:t>World Book Day Competition - Coram Beanstalk &amp; Very.co.uk</w:t>
            </w:r>
          </w:p>
          <w:p w:rsidR="00836DA2" w:rsidRDefault="000E19C1" w:rsidP="000A71EC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</w:rPr>
              <w:t>1.Watch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Mrs Humphreys Video </w:t>
            </w:r>
            <w:r w:rsidR="00836DA2">
              <w:rPr>
                <w:rFonts w:asciiTheme="minorHAnsi" w:hAnsiTheme="minorHAnsi" w:cstheme="minorHAnsi"/>
                <w:color w:val="000000"/>
                <w:sz w:val="20"/>
              </w:rPr>
              <w:t xml:space="preserve"> on our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home learning page</w:t>
            </w:r>
            <w:r w:rsidR="00836DA2">
              <w:rPr>
                <w:rFonts w:asciiTheme="minorHAnsi" w:hAnsiTheme="minorHAnsi" w:cstheme="minorHAnsi"/>
                <w:color w:val="000000"/>
                <w:sz w:val="20"/>
              </w:rPr>
              <w:t xml:space="preserve"> for guidance and read the uploaded flyer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that is on purple mash. </w:t>
            </w:r>
          </w:p>
          <w:p w:rsidR="00C97061" w:rsidRPr="000E19C1" w:rsidRDefault="00C97061" w:rsidP="000A71EC">
            <w:pPr>
              <w:pStyle w:val="NormalWeb"/>
              <w:shd w:val="clear" w:color="auto" w:fill="FFFFFF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0E19C1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World Book Day – live lesson</w:t>
            </w:r>
          </w:p>
          <w:p w:rsidR="00C97061" w:rsidRDefault="00C97061" w:rsidP="000A71EC">
            <w:pPr>
              <w:pStyle w:val="NormalWeb"/>
              <w:shd w:val="clear" w:color="auto" w:fill="FFFF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At 11:30 there is a Live lesson linked to World Book Day – follow the link below</w:t>
            </w:r>
          </w:p>
          <w:p w:rsidR="00836DA2" w:rsidRDefault="00650C42" w:rsidP="000A71EC">
            <w:pPr>
              <w:pStyle w:val="NormalWeb"/>
              <w:shd w:val="clear" w:color="auto" w:fill="FFFF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9" w:history="1">
              <w:r w:rsidR="00C97061" w:rsidRPr="00C97061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World Book Day 2021 - Live Lesson - BBC Teach</w:t>
              </w:r>
            </w:hyperlink>
          </w:p>
          <w:p w:rsidR="00C97061" w:rsidRDefault="00C97061" w:rsidP="000A71EC">
            <w:pPr>
              <w:pStyle w:val="NormalWeb"/>
              <w:shd w:val="clear" w:color="auto" w:fill="FFFF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We have also uploaded parent guidance and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resource sheets to do throughout the lesson.</w:t>
            </w:r>
          </w:p>
          <w:p w:rsidR="00836DA2" w:rsidRDefault="00836DA2" w:rsidP="001078C7">
            <w:pPr>
              <w:rPr>
                <w:b/>
              </w:rPr>
            </w:pPr>
          </w:p>
          <w:p w:rsidR="00836DA2" w:rsidRDefault="00836DA2" w:rsidP="001078C7">
            <w:pPr>
              <w:rPr>
                <w:b/>
              </w:rPr>
            </w:pPr>
          </w:p>
          <w:p w:rsidR="00836DA2" w:rsidRDefault="00836DA2" w:rsidP="001078C7">
            <w:pPr>
              <w:rPr>
                <w:b/>
              </w:rPr>
            </w:pPr>
          </w:p>
          <w:p w:rsidR="00836DA2" w:rsidRDefault="00836DA2" w:rsidP="001078C7">
            <w:pPr>
              <w:rPr>
                <w:b/>
              </w:rPr>
            </w:pPr>
          </w:p>
          <w:p w:rsidR="00836DA2" w:rsidRPr="00C734ED" w:rsidRDefault="00836DA2" w:rsidP="001078C7">
            <w:pPr>
              <w:rPr>
                <w:b/>
              </w:rPr>
            </w:pPr>
          </w:p>
          <w:p w:rsidR="00836DA2" w:rsidRDefault="00836DA2" w:rsidP="001078C7"/>
          <w:p w:rsidR="00836DA2" w:rsidRPr="000A71EC" w:rsidRDefault="00836DA2" w:rsidP="00CC4D5C">
            <w:pPr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2691" w:type="dxa"/>
            <w:vMerge w:val="restart"/>
          </w:tcPr>
          <w:p w:rsidR="00836DA2" w:rsidRDefault="00836DA2" w:rsidP="00D628AD">
            <w:pPr>
              <w:rPr>
                <w:b/>
              </w:rPr>
            </w:pPr>
            <w:r>
              <w:rPr>
                <w:b/>
              </w:rPr>
              <w:lastRenderedPageBreak/>
              <w:t>Spellings</w:t>
            </w:r>
          </w:p>
          <w:p w:rsidR="00836DA2" w:rsidRDefault="00836DA2" w:rsidP="00D628AD">
            <w:pPr>
              <w:rPr>
                <w:b/>
              </w:rPr>
            </w:pPr>
          </w:p>
          <w:p w:rsidR="00836DA2" w:rsidRDefault="00836DA2" w:rsidP="00D628AD">
            <w:pPr>
              <w:rPr>
                <w:b/>
              </w:rPr>
            </w:pPr>
            <w:r>
              <w:rPr>
                <w:b/>
              </w:rPr>
              <w:t>Science</w:t>
            </w:r>
          </w:p>
          <w:p w:rsidR="00836DA2" w:rsidRDefault="00836DA2" w:rsidP="00D628AD">
            <w:pPr>
              <w:rPr>
                <w:b/>
              </w:rPr>
            </w:pPr>
          </w:p>
          <w:p w:rsidR="00836DA2" w:rsidRPr="00DE7551" w:rsidRDefault="00836DA2" w:rsidP="00DE755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‘Measure the speed of light’</w:t>
            </w:r>
          </w:p>
          <w:p w:rsidR="00836DA2" w:rsidRPr="00DE7551" w:rsidRDefault="00650C42" w:rsidP="00DE7551">
            <w:pPr>
              <w:rPr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836DA2" w:rsidRPr="00DE7551">
                <w:rPr>
                  <w:color w:val="0000FF"/>
                  <w:sz w:val="20"/>
                  <w:szCs w:val="20"/>
                  <w:u w:val="single"/>
                </w:rPr>
                <w:t>JDF-challenge-cards-JULY20.pdf (jamesdysonfoundation.co.uk)</w:t>
              </w:r>
            </w:hyperlink>
          </w:p>
          <w:p w:rsidR="00836DA2" w:rsidRPr="00DE7551" w:rsidRDefault="00836DA2" w:rsidP="00DE7551">
            <w:pPr>
              <w:rPr>
                <w:color w:val="0000FF"/>
                <w:sz w:val="20"/>
                <w:szCs w:val="20"/>
                <w:u w:val="single"/>
              </w:rPr>
            </w:pPr>
          </w:p>
          <w:p w:rsidR="00836DA2" w:rsidRDefault="00836DA2" w:rsidP="00DE7551">
            <w:pPr>
              <w:rPr>
                <w:b/>
              </w:rPr>
            </w:pPr>
            <w:r>
              <w:rPr>
                <w:b/>
              </w:rPr>
              <w:t>10.30 (30 mins)</w:t>
            </w:r>
          </w:p>
          <w:p w:rsidR="00836DA2" w:rsidRDefault="00836DA2" w:rsidP="00E97B31">
            <w:r>
              <w:t>Follow the link below to listen to a story</w:t>
            </w:r>
          </w:p>
          <w:p w:rsidR="00836DA2" w:rsidRDefault="00650C42" w:rsidP="00E97B31">
            <w:pPr>
              <w:rPr>
                <w:b/>
              </w:rPr>
            </w:pPr>
            <w:hyperlink r:id="rId11" w:history="1">
              <w:r w:rsidR="00836DA2" w:rsidRPr="007E5D87">
                <w:rPr>
                  <w:color w:val="0000FF"/>
                  <w:u w:val="single"/>
                </w:rPr>
                <w:t>Events (worldbookday.com)</w:t>
              </w:r>
            </w:hyperlink>
          </w:p>
          <w:p w:rsidR="00836DA2" w:rsidRDefault="00836DA2" w:rsidP="00E97B31">
            <w:pPr>
              <w:rPr>
                <w:b/>
              </w:rPr>
            </w:pPr>
          </w:p>
          <w:p w:rsidR="00836DA2" w:rsidRPr="00447409" w:rsidRDefault="00836DA2" w:rsidP="001078C7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5CCFD4" wp14:editId="0F9DF4ED">
                  <wp:extent cx="1019175" cy="1019175"/>
                  <wp:effectExtent l="0" t="0" r="9525" b="9525"/>
                  <wp:docPr id="3" name="Picture 3" descr="https://www.worldbookday.com/wp-content/uploads/2021/01/540-x-540_panel-event3_WEBS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worldbookday.com/wp-content/uploads/2021/01/540-x-540_panel-event3_WEBS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DA2" w:rsidTr="00836DA2">
        <w:trPr>
          <w:trHeight w:val="1527"/>
        </w:trPr>
        <w:tc>
          <w:tcPr>
            <w:tcW w:w="1877" w:type="dxa"/>
          </w:tcPr>
          <w:p w:rsidR="00836DA2" w:rsidRDefault="00836DA2" w:rsidP="00E97B31">
            <w:pPr>
              <w:rPr>
                <w:b/>
              </w:rPr>
            </w:pPr>
            <w:r w:rsidRPr="00AB6A42">
              <w:rPr>
                <w:b/>
              </w:rPr>
              <w:lastRenderedPageBreak/>
              <w:t>Literacy</w:t>
            </w:r>
          </w:p>
          <w:p w:rsidR="00836DA2" w:rsidRDefault="00836DA2" w:rsidP="00E97B31">
            <w:pPr>
              <w:rPr>
                <w:b/>
              </w:rPr>
            </w:pPr>
          </w:p>
          <w:p w:rsidR="00836DA2" w:rsidRDefault="00836DA2" w:rsidP="00E97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Tourist leaflet on The Grand Canyon </w:t>
            </w:r>
          </w:p>
          <w:p w:rsidR="00836DA2" w:rsidRDefault="00836DA2" w:rsidP="00E97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DA2" w:rsidRPr="00AB6A42" w:rsidRDefault="00836DA2" w:rsidP="00E97B31">
            <w:pPr>
              <w:rPr>
                <w:b/>
              </w:rPr>
            </w:pPr>
          </w:p>
          <w:p w:rsidR="00836DA2" w:rsidRDefault="00836DA2" w:rsidP="00E97B31">
            <w:pPr>
              <w:rPr>
                <w:b/>
              </w:rPr>
            </w:pPr>
          </w:p>
          <w:p w:rsidR="00836DA2" w:rsidRPr="00EE04AD" w:rsidRDefault="00836DA2" w:rsidP="00E97B31">
            <w:pPr>
              <w:rPr>
                <w:b/>
              </w:rPr>
            </w:pPr>
          </w:p>
        </w:tc>
        <w:tc>
          <w:tcPr>
            <w:tcW w:w="2604" w:type="dxa"/>
          </w:tcPr>
          <w:p w:rsidR="00836DA2" w:rsidRDefault="00836DA2" w:rsidP="00E97B31">
            <w:r>
              <w:t>Research into The Grand Canyon. Use the link below for a starting point.</w:t>
            </w:r>
          </w:p>
          <w:p w:rsidR="00836DA2" w:rsidRDefault="00650C42" w:rsidP="00E97B31">
            <w:hyperlink r:id="rId13" w:history="1">
              <w:r w:rsidR="00836DA2">
                <w:rPr>
                  <w:rStyle w:val="Hyperlink"/>
                </w:rPr>
                <w:t>Grand Canyon National Park (U.S. National Park Service) (nps.gov)</w:t>
              </w:r>
            </w:hyperlink>
          </w:p>
          <w:p w:rsidR="00836DA2" w:rsidRDefault="00836DA2" w:rsidP="00E97B31">
            <w:r>
              <w:t xml:space="preserve">You need to make sure you have enough information to then plan your tourist leaflet under your chosen sub-headings – for example ‘location’. </w:t>
            </w:r>
          </w:p>
          <w:p w:rsidR="00836DA2" w:rsidRDefault="00836DA2" w:rsidP="00E97B31"/>
        </w:tc>
        <w:tc>
          <w:tcPr>
            <w:tcW w:w="2515" w:type="dxa"/>
          </w:tcPr>
          <w:p w:rsidR="00650C42" w:rsidRDefault="00836DA2" w:rsidP="001078C7">
            <w:r>
              <w:t xml:space="preserve">Using the template if you wish to – now it is time to produce your own tourist leaflet – remember to use clear sub headings, high level vocabulary, topic specific vocabulary and descriptive language to enhance your writing. </w:t>
            </w:r>
          </w:p>
          <w:p w:rsidR="00650C42" w:rsidRDefault="00650C42" w:rsidP="001078C7"/>
          <w:p w:rsidR="00836DA2" w:rsidRPr="00F93120" w:rsidRDefault="00F554EA" w:rsidP="001078C7">
            <w:bookmarkStart w:id="0" w:name="_GoBack"/>
            <w:bookmarkEnd w:id="0"/>
            <w:r>
              <w:t>Look at the uploaded ‘persuasive brochure checklist’ to help you</w:t>
            </w:r>
          </w:p>
        </w:tc>
        <w:tc>
          <w:tcPr>
            <w:tcW w:w="2678" w:type="dxa"/>
          </w:tcPr>
          <w:p w:rsidR="00836DA2" w:rsidRPr="00D8773F" w:rsidRDefault="00836DA2" w:rsidP="001078C7">
            <w:pPr>
              <w:rPr>
                <w:b/>
              </w:rPr>
            </w:pPr>
            <w:r>
              <w:rPr>
                <w:b/>
              </w:rPr>
              <w:t>World Book Day</w:t>
            </w:r>
          </w:p>
          <w:p w:rsidR="00836DA2" w:rsidRDefault="00836DA2" w:rsidP="001078C7">
            <w:pPr>
              <w:rPr>
                <w:b/>
              </w:rPr>
            </w:pPr>
            <w:r w:rsidRPr="00D8773F">
              <w:rPr>
                <w:b/>
              </w:rPr>
              <w:t>10.30</w:t>
            </w:r>
          </w:p>
          <w:p w:rsidR="00836DA2" w:rsidRPr="00D8773F" w:rsidRDefault="00836DA2" w:rsidP="001078C7">
            <w:pPr>
              <w:rPr>
                <w:b/>
              </w:rPr>
            </w:pPr>
          </w:p>
          <w:p w:rsidR="00836DA2" w:rsidRDefault="00836DA2" w:rsidP="001078C7">
            <w:r>
              <w:t xml:space="preserve">Follow the link below to listen to a story </w:t>
            </w:r>
            <w:hyperlink r:id="rId14" w:history="1">
              <w:r w:rsidRPr="00F219DD">
                <w:rPr>
                  <w:color w:val="0000FF"/>
                  <w:u w:val="single"/>
                </w:rPr>
                <w:t>Events (worldbookday.com)</w:t>
              </w:r>
            </w:hyperlink>
          </w:p>
          <w:p w:rsidR="00836DA2" w:rsidRDefault="00836DA2" w:rsidP="001078C7">
            <w:pPr>
              <w:rPr>
                <w:noProof/>
                <w:lang w:eastAsia="en-GB"/>
              </w:rPr>
            </w:pPr>
          </w:p>
          <w:p w:rsidR="00836DA2" w:rsidRDefault="00836DA2" w:rsidP="001078C7">
            <w:r>
              <w:rPr>
                <w:noProof/>
                <w:lang w:eastAsia="en-GB"/>
              </w:rPr>
              <w:drawing>
                <wp:inline distT="0" distB="0" distL="0" distR="0" wp14:anchorId="39C9D3C8" wp14:editId="0ECE7587">
                  <wp:extent cx="1000125" cy="1000125"/>
                  <wp:effectExtent l="0" t="0" r="9525" b="9525"/>
                  <wp:docPr id="2" name="Picture 2" descr="https://www.worldbookday.com/wp-content/uploads/2021/01/540-x-540_panel-event1_WEBS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worldbookday.com/wp-content/uploads/2021/01/540-x-540_panel-event1_WEBS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DA2" w:rsidRDefault="00836DA2" w:rsidP="001078C7"/>
          <w:p w:rsidR="00836DA2" w:rsidRDefault="00836DA2" w:rsidP="001078C7">
            <w:r>
              <w:t>After listening to the audio book, pick one of your favourite books and write an in depth boo</w:t>
            </w:r>
            <w:r w:rsidR="00E64B6A">
              <w:t>k review – see</w:t>
            </w:r>
            <w:r w:rsidR="00FA4A53">
              <w:t xml:space="preserve"> both prompt sheets to help yo</w:t>
            </w:r>
            <w:r w:rsidR="000E19C1">
              <w:t>u</w:t>
            </w:r>
            <w:r w:rsidR="00E9741D">
              <w:t>. Please watch my morning video for support.</w:t>
            </w:r>
          </w:p>
          <w:p w:rsidR="00836DA2" w:rsidRDefault="00836DA2" w:rsidP="001078C7"/>
          <w:p w:rsidR="00836DA2" w:rsidRPr="005446B5" w:rsidRDefault="00836DA2" w:rsidP="001078C7"/>
        </w:tc>
        <w:tc>
          <w:tcPr>
            <w:tcW w:w="2798" w:type="dxa"/>
            <w:vMerge/>
          </w:tcPr>
          <w:p w:rsidR="00836DA2" w:rsidRPr="005446B5" w:rsidRDefault="00836DA2" w:rsidP="001078C7"/>
        </w:tc>
        <w:tc>
          <w:tcPr>
            <w:tcW w:w="2691" w:type="dxa"/>
            <w:vMerge/>
          </w:tcPr>
          <w:p w:rsidR="00836DA2" w:rsidRDefault="00836DA2" w:rsidP="00E97B31"/>
        </w:tc>
      </w:tr>
      <w:tr w:rsidR="007E5D87" w:rsidTr="00836DA2">
        <w:trPr>
          <w:trHeight w:val="1527"/>
        </w:trPr>
        <w:tc>
          <w:tcPr>
            <w:tcW w:w="1877" w:type="dxa"/>
          </w:tcPr>
          <w:p w:rsidR="003726B7" w:rsidRDefault="003726B7" w:rsidP="00E97B31">
            <w:r>
              <w:t xml:space="preserve">Afternoon Activity/Activities  </w:t>
            </w:r>
          </w:p>
        </w:tc>
        <w:tc>
          <w:tcPr>
            <w:tcW w:w="2604" w:type="dxa"/>
          </w:tcPr>
          <w:p w:rsidR="00447409" w:rsidRDefault="00464CDE" w:rsidP="00464CDE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TOPIC</w:t>
            </w:r>
          </w:p>
          <w:p w:rsidR="007010D1" w:rsidRDefault="007010D1" w:rsidP="007010D1">
            <w:pPr>
              <w:spacing w:after="160" w:line="259" w:lineRule="auto"/>
              <w:rPr>
                <w:rFonts w:ascii="Arial" w:hAnsi="Arial" w:cs="Arial"/>
                <w:sz w:val="18"/>
                <w:szCs w:val="20"/>
              </w:rPr>
            </w:pPr>
          </w:p>
          <w:p w:rsidR="00943847" w:rsidRDefault="00CB18DD" w:rsidP="007010D1">
            <w:pPr>
              <w:spacing w:after="160" w:line="259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Have a look at the </w:t>
            </w:r>
            <w:r w:rsidR="00943847">
              <w:rPr>
                <w:rFonts w:ascii="Arial" w:hAnsi="Arial" w:cs="Arial"/>
                <w:sz w:val="18"/>
                <w:szCs w:val="20"/>
              </w:rPr>
              <w:t>American Artist – Bruce Gray</w:t>
            </w:r>
            <w:r>
              <w:rPr>
                <w:rFonts w:ascii="Arial" w:hAnsi="Arial" w:cs="Arial"/>
                <w:sz w:val="18"/>
                <w:szCs w:val="20"/>
              </w:rPr>
              <w:t xml:space="preserve">. He was well known for creating shape illustrations. </w:t>
            </w:r>
          </w:p>
          <w:p w:rsidR="00CB18DD" w:rsidRPr="00CB18DD" w:rsidRDefault="00CB18DD" w:rsidP="007010D1">
            <w:pPr>
              <w:spacing w:after="160" w:line="259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Have a go at creating your own art work in his style. Don’t forget to use </w:t>
            </w:r>
            <w:r w:rsidRPr="00CB18DD">
              <w:rPr>
                <w:rFonts w:ascii="Arial" w:hAnsi="Arial" w:cs="Arial"/>
                <w:b/>
                <w:sz w:val="18"/>
                <w:szCs w:val="20"/>
              </w:rPr>
              <w:t xml:space="preserve">bold colours. </w:t>
            </w:r>
          </w:p>
          <w:p w:rsidR="00943847" w:rsidRDefault="00943847" w:rsidP="007010D1">
            <w:pPr>
              <w:spacing w:after="160" w:line="259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03D7F355" wp14:editId="0E9EC598">
                  <wp:extent cx="1371600" cy="1158149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393" cy="1166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3847" w:rsidRDefault="00943847" w:rsidP="007010D1">
            <w:pPr>
              <w:spacing w:after="160" w:line="259" w:lineRule="auto"/>
              <w:rPr>
                <w:rFonts w:ascii="Arial" w:hAnsi="Arial" w:cs="Arial"/>
                <w:sz w:val="18"/>
                <w:szCs w:val="20"/>
              </w:rPr>
            </w:pPr>
          </w:p>
          <w:p w:rsidR="00943847" w:rsidRDefault="00943847" w:rsidP="007010D1">
            <w:pPr>
              <w:spacing w:after="160" w:line="259" w:lineRule="auto"/>
              <w:rPr>
                <w:rFonts w:ascii="Arial" w:hAnsi="Arial" w:cs="Arial"/>
                <w:sz w:val="18"/>
                <w:szCs w:val="20"/>
              </w:rPr>
            </w:pPr>
          </w:p>
          <w:p w:rsidR="00943847" w:rsidRDefault="00943847" w:rsidP="007010D1">
            <w:pPr>
              <w:spacing w:after="160" w:line="259" w:lineRule="auto"/>
              <w:rPr>
                <w:rFonts w:ascii="Arial" w:hAnsi="Arial" w:cs="Arial"/>
                <w:sz w:val="18"/>
                <w:szCs w:val="20"/>
              </w:rPr>
            </w:pPr>
          </w:p>
          <w:p w:rsidR="00943847" w:rsidRDefault="00943847" w:rsidP="007010D1">
            <w:pPr>
              <w:spacing w:after="160" w:line="259" w:lineRule="auto"/>
              <w:rPr>
                <w:rFonts w:ascii="Arial" w:hAnsi="Arial" w:cs="Arial"/>
                <w:sz w:val="18"/>
                <w:szCs w:val="20"/>
              </w:rPr>
            </w:pPr>
          </w:p>
          <w:p w:rsidR="00943847" w:rsidRDefault="00943847" w:rsidP="007010D1">
            <w:pPr>
              <w:spacing w:after="160" w:line="259" w:lineRule="auto"/>
              <w:rPr>
                <w:rFonts w:ascii="Arial" w:hAnsi="Arial" w:cs="Arial"/>
                <w:sz w:val="18"/>
                <w:szCs w:val="20"/>
              </w:rPr>
            </w:pPr>
          </w:p>
          <w:p w:rsidR="00943847" w:rsidRDefault="00943847" w:rsidP="007010D1">
            <w:pPr>
              <w:spacing w:after="160" w:line="259" w:lineRule="auto"/>
              <w:rPr>
                <w:rFonts w:ascii="Arial" w:hAnsi="Arial" w:cs="Arial"/>
                <w:sz w:val="18"/>
                <w:szCs w:val="20"/>
              </w:rPr>
            </w:pPr>
          </w:p>
          <w:p w:rsidR="00EF6E94" w:rsidRDefault="00F41218" w:rsidP="00464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1218" w:rsidRDefault="00F41218" w:rsidP="00464CDE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CDE" w:rsidRDefault="00464CDE" w:rsidP="006B55B7">
            <w:pPr>
              <w:rPr>
                <w:rFonts w:cstheme="minorHAnsi"/>
                <w:b/>
                <w:sz w:val="20"/>
              </w:rPr>
            </w:pPr>
          </w:p>
          <w:p w:rsidR="007E5D87" w:rsidRDefault="007E5D87" w:rsidP="006B55B7">
            <w:pPr>
              <w:rPr>
                <w:rFonts w:cstheme="minorHAnsi"/>
                <w:b/>
                <w:sz w:val="20"/>
              </w:rPr>
            </w:pPr>
          </w:p>
          <w:p w:rsidR="007E5D87" w:rsidRDefault="007E5D87" w:rsidP="006B55B7">
            <w:pPr>
              <w:rPr>
                <w:rFonts w:cstheme="minorHAnsi"/>
                <w:b/>
                <w:sz w:val="20"/>
              </w:rPr>
            </w:pPr>
          </w:p>
          <w:p w:rsidR="007E5D87" w:rsidRDefault="007E5D87" w:rsidP="006B55B7">
            <w:pPr>
              <w:rPr>
                <w:rFonts w:cstheme="minorHAnsi"/>
                <w:b/>
                <w:sz w:val="20"/>
              </w:rPr>
            </w:pPr>
          </w:p>
          <w:p w:rsidR="007E5D87" w:rsidRDefault="007E5D87" w:rsidP="007E5D87">
            <w:pPr>
              <w:jc w:val="center"/>
              <w:rPr>
                <w:rFonts w:cstheme="minorHAnsi"/>
                <w:b/>
                <w:sz w:val="20"/>
              </w:rPr>
            </w:pPr>
          </w:p>
          <w:p w:rsidR="007E5D87" w:rsidRPr="00447409" w:rsidRDefault="007E5D87" w:rsidP="006B55B7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515" w:type="dxa"/>
          </w:tcPr>
          <w:p w:rsidR="006E508A" w:rsidRDefault="004140CB" w:rsidP="00E97B31">
            <w:pPr>
              <w:rPr>
                <w:b/>
              </w:rPr>
            </w:pPr>
            <w:r>
              <w:rPr>
                <w:b/>
              </w:rPr>
              <w:lastRenderedPageBreak/>
              <w:t>P.E- Yoga Time</w:t>
            </w:r>
          </w:p>
          <w:p w:rsidR="007008F6" w:rsidRDefault="007008F6" w:rsidP="00E97B31"/>
          <w:p w:rsidR="004140CB" w:rsidRDefault="00650C42" w:rsidP="00E97B31">
            <w:pPr>
              <w:rPr>
                <w:rStyle w:val="Hyperlink"/>
              </w:rPr>
            </w:pPr>
            <w:hyperlink r:id="rId17" w:history="1">
              <w:r w:rsidR="004140CB">
                <w:rPr>
                  <w:rStyle w:val="Hyperlink"/>
                </w:rPr>
                <w:t>It's Yoga time - SIBFORD GOWER ENDOWED PRIMARY SCHOOL (sibford-gower.oxon.sch.uk)</w:t>
              </w:r>
            </w:hyperlink>
          </w:p>
          <w:p w:rsidR="00447409" w:rsidRDefault="00447409" w:rsidP="00E97B31"/>
          <w:p w:rsidR="00DB42F9" w:rsidRDefault="00DB42F9" w:rsidP="00DB42F9">
            <w:pPr>
              <w:spacing w:after="160" w:line="259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DB42F9" w:rsidRPr="00DB42F9" w:rsidRDefault="00DB42F9" w:rsidP="00DB42F9">
            <w:pPr>
              <w:spacing w:after="160" w:line="259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DB42F9">
              <w:rPr>
                <w:rFonts w:ascii="Arial" w:hAnsi="Arial" w:cs="Arial"/>
                <w:b/>
                <w:sz w:val="18"/>
                <w:szCs w:val="20"/>
              </w:rPr>
              <w:t>Reading</w:t>
            </w:r>
          </w:p>
          <w:p w:rsidR="00DB42F9" w:rsidRPr="00DB42F9" w:rsidRDefault="00DB42F9" w:rsidP="00DB42F9">
            <w:pPr>
              <w:spacing w:after="160" w:line="259" w:lineRule="auto"/>
              <w:rPr>
                <w:rFonts w:ascii="Arial" w:hAnsi="Arial" w:cs="Arial"/>
                <w:b/>
                <w:i/>
                <w:color w:val="385623" w:themeColor="accent6" w:themeShade="80"/>
                <w:sz w:val="20"/>
                <w:szCs w:val="20"/>
              </w:rPr>
            </w:pPr>
            <w:r w:rsidRPr="00DB42F9">
              <w:rPr>
                <w:rFonts w:ascii="Arial" w:hAnsi="Arial" w:cs="Arial"/>
                <w:b/>
                <w:i/>
                <w:color w:val="385623" w:themeColor="accent6" w:themeShade="80"/>
                <w:sz w:val="20"/>
                <w:szCs w:val="20"/>
              </w:rPr>
              <w:lastRenderedPageBreak/>
              <w:t>30 mins independent reading – this could be a newspaper, information book or a chapter book</w:t>
            </w:r>
          </w:p>
          <w:p w:rsidR="00DB42F9" w:rsidRPr="00DB42F9" w:rsidRDefault="00DB42F9" w:rsidP="00DB42F9">
            <w:pPr>
              <w:spacing w:after="160" w:line="259" w:lineRule="auto"/>
            </w:pPr>
          </w:p>
          <w:p w:rsidR="000A0840" w:rsidRPr="006E508A" w:rsidRDefault="000A0840" w:rsidP="00FC5411">
            <w:pPr>
              <w:rPr>
                <w:b/>
              </w:rPr>
            </w:pPr>
          </w:p>
        </w:tc>
        <w:tc>
          <w:tcPr>
            <w:tcW w:w="2678" w:type="dxa"/>
          </w:tcPr>
          <w:p w:rsidR="00464CDE" w:rsidRDefault="00447409" w:rsidP="00464CDE">
            <w:pPr>
              <w:rPr>
                <w:rFonts w:cstheme="minorHAnsi"/>
                <w:b/>
                <w:sz w:val="20"/>
              </w:rPr>
            </w:pPr>
            <w:r>
              <w:lastRenderedPageBreak/>
              <w:t xml:space="preserve"> </w:t>
            </w:r>
            <w:r w:rsidR="00CB18DD">
              <w:rPr>
                <w:rFonts w:cstheme="minorHAnsi"/>
                <w:b/>
                <w:sz w:val="20"/>
              </w:rPr>
              <w:t xml:space="preserve">World Wildlife Day </w:t>
            </w:r>
          </w:p>
          <w:p w:rsidR="00CB18DD" w:rsidRDefault="00CB18DD" w:rsidP="00464CD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 very exciting day for many! Please watch the PowerPoint to launch this special day. </w:t>
            </w:r>
          </w:p>
          <w:p w:rsidR="00CB18DD" w:rsidRPr="00CB18DD" w:rsidRDefault="00CB18DD" w:rsidP="00464CD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On the last slide is your activity to do- Enjoy!</w:t>
            </w:r>
          </w:p>
          <w:p w:rsidR="00943847" w:rsidRDefault="00943847" w:rsidP="007E5D87">
            <w:pPr>
              <w:rPr>
                <w:b/>
              </w:rPr>
            </w:pPr>
          </w:p>
          <w:p w:rsidR="00943847" w:rsidRDefault="00943847" w:rsidP="007E5D87">
            <w:pPr>
              <w:rPr>
                <w:b/>
              </w:rPr>
            </w:pPr>
          </w:p>
          <w:p w:rsidR="00DB42F9" w:rsidRPr="00DB42F9" w:rsidRDefault="00DB42F9" w:rsidP="00DB42F9">
            <w:pPr>
              <w:spacing w:after="160" w:line="259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DB42F9">
              <w:rPr>
                <w:rFonts w:ascii="Arial" w:hAnsi="Arial" w:cs="Arial"/>
                <w:b/>
                <w:sz w:val="18"/>
                <w:szCs w:val="20"/>
              </w:rPr>
              <w:t>Reading</w:t>
            </w:r>
          </w:p>
          <w:p w:rsidR="00DB42F9" w:rsidRPr="00DB42F9" w:rsidRDefault="00DB42F9" w:rsidP="00DB42F9">
            <w:pPr>
              <w:spacing w:after="160" w:line="259" w:lineRule="auto"/>
              <w:rPr>
                <w:rFonts w:ascii="Arial" w:hAnsi="Arial" w:cs="Arial"/>
                <w:b/>
                <w:i/>
                <w:color w:val="385623" w:themeColor="accent6" w:themeShade="80"/>
                <w:sz w:val="20"/>
                <w:szCs w:val="20"/>
              </w:rPr>
            </w:pPr>
            <w:r w:rsidRPr="00DB42F9">
              <w:rPr>
                <w:rFonts w:ascii="Arial" w:hAnsi="Arial" w:cs="Arial"/>
                <w:b/>
                <w:i/>
                <w:color w:val="385623" w:themeColor="accent6" w:themeShade="80"/>
                <w:sz w:val="20"/>
                <w:szCs w:val="20"/>
              </w:rPr>
              <w:t xml:space="preserve">30 mins independent reading – this could be a </w:t>
            </w:r>
            <w:r w:rsidRPr="00DB42F9">
              <w:rPr>
                <w:rFonts w:ascii="Arial" w:hAnsi="Arial" w:cs="Arial"/>
                <w:b/>
                <w:i/>
                <w:color w:val="385623" w:themeColor="accent6" w:themeShade="80"/>
                <w:sz w:val="20"/>
                <w:szCs w:val="20"/>
              </w:rPr>
              <w:lastRenderedPageBreak/>
              <w:t>newspaper, information book or a chapter book</w:t>
            </w:r>
          </w:p>
          <w:p w:rsidR="00DB42F9" w:rsidRPr="00DB42F9" w:rsidRDefault="00DB42F9" w:rsidP="00DB42F9">
            <w:pPr>
              <w:spacing w:after="160" w:line="259" w:lineRule="auto"/>
            </w:pPr>
          </w:p>
          <w:p w:rsidR="007E5D87" w:rsidRDefault="007E5D87" w:rsidP="007E5D87">
            <w:pPr>
              <w:jc w:val="center"/>
              <w:rPr>
                <w:rFonts w:cstheme="minorHAnsi"/>
                <w:b/>
                <w:sz w:val="20"/>
              </w:rPr>
            </w:pPr>
          </w:p>
          <w:p w:rsidR="007E5D87" w:rsidRPr="00447409" w:rsidRDefault="007E5D87" w:rsidP="007E5D87">
            <w:pPr>
              <w:rPr>
                <w:b/>
              </w:rPr>
            </w:pPr>
          </w:p>
        </w:tc>
        <w:tc>
          <w:tcPr>
            <w:tcW w:w="2798" w:type="dxa"/>
          </w:tcPr>
          <w:p w:rsidR="00894597" w:rsidRDefault="004140CB" w:rsidP="00E97B3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French </w:t>
            </w:r>
          </w:p>
          <w:p w:rsidR="004140CB" w:rsidRDefault="00650C42" w:rsidP="00E97B31">
            <w:hyperlink r:id="rId18" w:history="1">
              <w:r w:rsidR="004140CB">
                <w:rPr>
                  <w:rStyle w:val="Hyperlink"/>
                </w:rPr>
                <w:t>French &amp; Music - SIBFORD GOWER ENDOWED PRIMARY SCHOOL (sibford-gower.oxon.sch.uk)</w:t>
              </w:r>
            </w:hyperlink>
          </w:p>
          <w:p w:rsidR="004140CB" w:rsidRDefault="004140CB" w:rsidP="00E97B31">
            <w:pPr>
              <w:rPr>
                <w:b/>
              </w:rPr>
            </w:pPr>
          </w:p>
          <w:p w:rsidR="007E5D87" w:rsidRDefault="007E5D87" w:rsidP="00FC5411">
            <w:pPr>
              <w:rPr>
                <w:rFonts w:cstheme="minorHAnsi"/>
                <w:b/>
                <w:sz w:val="20"/>
              </w:rPr>
            </w:pPr>
          </w:p>
          <w:p w:rsidR="007E5D87" w:rsidRDefault="007E5D87" w:rsidP="007E5D87">
            <w:pPr>
              <w:jc w:val="center"/>
              <w:rPr>
                <w:rFonts w:cstheme="minorHAnsi"/>
                <w:b/>
                <w:sz w:val="20"/>
              </w:rPr>
            </w:pPr>
          </w:p>
          <w:p w:rsidR="007E5D87" w:rsidRDefault="007E5D87" w:rsidP="007E5D87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 celebrate World Book Day follow the link below to select an audio book to listen to</w:t>
            </w:r>
          </w:p>
          <w:p w:rsidR="007E5D87" w:rsidRDefault="007E5D87" w:rsidP="007E5D87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4B2159F0" wp14:editId="59842EF1">
                  <wp:extent cx="714375" cy="728954"/>
                  <wp:effectExtent l="0" t="0" r="0" b="0"/>
                  <wp:docPr id="10" name="Picture 10" descr="https://www.worldbookday.com/wp-content/uploads/2019/10/Undated-World-Book-Day-Badge-294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worldbookday.com/wp-content/uploads/2019/10/Undated-World-Book-Day-Badge-294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314" cy="74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7409" w:rsidRDefault="00650C42" w:rsidP="00E97B31">
            <w:hyperlink r:id="rId20" w:history="1">
              <w:r w:rsidR="007E5D87" w:rsidRPr="007E5D87">
                <w:rPr>
                  <w:color w:val="0000FF"/>
                  <w:u w:val="single"/>
                </w:rPr>
                <w:t>World Book Day Audiobooks</w:t>
              </w:r>
            </w:hyperlink>
          </w:p>
          <w:p w:rsidR="00FC5411" w:rsidRPr="00070166" w:rsidRDefault="00FC5411" w:rsidP="00E97B31">
            <w:pPr>
              <w:rPr>
                <w:b/>
              </w:rPr>
            </w:pPr>
          </w:p>
        </w:tc>
        <w:tc>
          <w:tcPr>
            <w:tcW w:w="2691" w:type="dxa"/>
          </w:tcPr>
          <w:p w:rsidR="002E032C" w:rsidRDefault="002E032C" w:rsidP="00E97B31">
            <w:pPr>
              <w:rPr>
                <w:b/>
              </w:rPr>
            </w:pPr>
          </w:p>
          <w:p w:rsidR="002E032C" w:rsidRPr="002E032C" w:rsidRDefault="002E032C" w:rsidP="002E032C"/>
          <w:p w:rsidR="007E5D87" w:rsidRDefault="007E5D87" w:rsidP="007E5D87">
            <w:pPr>
              <w:jc w:val="center"/>
              <w:rPr>
                <w:rFonts w:cstheme="minorHAnsi"/>
                <w:b/>
                <w:sz w:val="20"/>
              </w:rPr>
            </w:pPr>
          </w:p>
          <w:p w:rsidR="007E5D87" w:rsidRDefault="007E5D87" w:rsidP="007E5D87">
            <w:pPr>
              <w:jc w:val="center"/>
              <w:rPr>
                <w:rFonts w:cstheme="minorHAnsi"/>
                <w:b/>
                <w:sz w:val="20"/>
              </w:rPr>
            </w:pPr>
          </w:p>
          <w:p w:rsidR="007E5D87" w:rsidRDefault="007E5D87" w:rsidP="007E5D87">
            <w:pPr>
              <w:jc w:val="center"/>
              <w:rPr>
                <w:rFonts w:cstheme="minorHAnsi"/>
                <w:b/>
                <w:sz w:val="20"/>
              </w:rPr>
            </w:pPr>
          </w:p>
          <w:p w:rsidR="007E5D87" w:rsidRDefault="007E5D87" w:rsidP="007E5D87">
            <w:pPr>
              <w:jc w:val="center"/>
              <w:rPr>
                <w:rFonts w:cstheme="minorHAnsi"/>
                <w:b/>
                <w:sz w:val="20"/>
              </w:rPr>
            </w:pPr>
          </w:p>
          <w:p w:rsidR="007E5D87" w:rsidRDefault="007E5D87" w:rsidP="007E5D87">
            <w:pPr>
              <w:jc w:val="center"/>
              <w:rPr>
                <w:rFonts w:cstheme="minorHAnsi"/>
                <w:b/>
                <w:sz w:val="20"/>
              </w:rPr>
            </w:pPr>
          </w:p>
          <w:p w:rsidR="007E5D87" w:rsidRDefault="007E5D87" w:rsidP="007E5D87">
            <w:pPr>
              <w:jc w:val="center"/>
              <w:rPr>
                <w:rFonts w:cstheme="minorHAnsi"/>
                <w:b/>
                <w:sz w:val="20"/>
              </w:rPr>
            </w:pPr>
          </w:p>
          <w:p w:rsidR="002E032C" w:rsidRPr="007C0EED" w:rsidRDefault="002E032C" w:rsidP="001078C7">
            <w:pPr>
              <w:rPr>
                <w:b/>
              </w:rPr>
            </w:pPr>
          </w:p>
        </w:tc>
      </w:tr>
    </w:tbl>
    <w:p w:rsidR="00425583" w:rsidRDefault="00650C42"/>
    <w:sectPr w:rsidR="00425583" w:rsidSect="00EA47A8">
      <w:headerReference w:type="defaul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751" w:rsidRDefault="00AB0751" w:rsidP="00AB0751">
      <w:pPr>
        <w:spacing w:after="0" w:line="240" w:lineRule="auto"/>
      </w:pPr>
      <w:r>
        <w:separator/>
      </w:r>
    </w:p>
  </w:endnote>
  <w:endnote w:type="continuationSeparator" w:id="0">
    <w:p w:rsidR="00AB0751" w:rsidRDefault="00AB0751" w:rsidP="00AB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751" w:rsidRDefault="00AB0751" w:rsidP="00AB0751">
      <w:pPr>
        <w:spacing w:after="0" w:line="240" w:lineRule="auto"/>
      </w:pPr>
      <w:r>
        <w:separator/>
      </w:r>
    </w:p>
  </w:footnote>
  <w:footnote w:type="continuationSeparator" w:id="0">
    <w:p w:rsidR="00AB0751" w:rsidRDefault="00AB0751" w:rsidP="00AB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751" w:rsidRDefault="00A956B1" w:rsidP="00AB0751">
    <w:pPr>
      <w:pStyle w:val="Header"/>
      <w:jc w:val="center"/>
      <w:rPr>
        <w:b/>
        <w:sz w:val="24"/>
        <w:u w:val="single"/>
      </w:rPr>
    </w:pPr>
    <w:r>
      <w:rPr>
        <w:b/>
        <w:sz w:val="24"/>
        <w:u w:val="single"/>
      </w:rPr>
      <w:t>H</w:t>
    </w:r>
    <w:r w:rsidR="00AB0751" w:rsidRPr="00AB0751">
      <w:rPr>
        <w:b/>
        <w:sz w:val="24"/>
        <w:u w:val="single"/>
      </w:rPr>
      <w:t>ome learni</w:t>
    </w:r>
    <w:r w:rsidR="003726B7">
      <w:rPr>
        <w:b/>
        <w:sz w:val="24"/>
        <w:u w:val="single"/>
      </w:rPr>
      <w:t>n</w:t>
    </w:r>
    <w:r w:rsidR="000362B5">
      <w:rPr>
        <w:b/>
        <w:sz w:val="24"/>
        <w:u w:val="single"/>
      </w:rPr>
      <w:t>g</w:t>
    </w:r>
    <w:r w:rsidR="00DD0369">
      <w:rPr>
        <w:b/>
        <w:sz w:val="24"/>
        <w:u w:val="single"/>
      </w:rPr>
      <w:t xml:space="preserve"> activities- Week Commencing 01</w:t>
    </w:r>
    <w:r w:rsidR="00C941BF">
      <w:rPr>
        <w:b/>
        <w:sz w:val="24"/>
        <w:u w:val="single"/>
      </w:rPr>
      <w:t>.</w:t>
    </w:r>
    <w:r w:rsidR="00DD0369">
      <w:rPr>
        <w:b/>
        <w:sz w:val="24"/>
        <w:u w:val="single"/>
      </w:rPr>
      <w:t>03</w:t>
    </w:r>
    <w:r w:rsidR="00AB0751" w:rsidRPr="00AB0751">
      <w:rPr>
        <w:b/>
        <w:sz w:val="24"/>
        <w:u w:val="single"/>
      </w:rPr>
      <w:t>.21</w:t>
    </w:r>
  </w:p>
  <w:p w:rsidR="00764ACD" w:rsidRPr="00AB0751" w:rsidRDefault="00E97B31" w:rsidP="00AB0751">
    <w:pPr>
      <w:pStyle w:val="Header"/>
      <w:jc w:val="center"/>
      <w:rPr>
        <w:b/>
        <w:sz w:val="24"/>
        <w:u w:val="single"/>
      </w:rPr>
    </w:pPr>
    <w:r>
      <w:rPr>
        <w:b/>
        <w:sz w:val="24"/>
        <w:u w:val="single"/>
      </w:rPr>
      <w:t>ROAD TRIP USA</w:t>
    </w:r>
    <w:r w:rsidR="00C941BF">
      <w:rPr>
        <w:b/>
        <w:sz w:val="24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3FD4"/>
    <w:multiLevelType w:val="hybridMultilevel"/>
    <w:tmpl w:val="E6200D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345C"/>
    <w:multiLevelType w:val="hybridMultilevel"/>
    <w:tmpl w:val="DE6A3968"/>
    <w:lvl w:ilvl="0" w:tplc="5B8216E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1587"/>
    <w:multiLevelType w:val="hybridMultilevel"/>
    <w:tmpl w:val="8A405F0E"/>
    <w:lvl w:ilvl="0" w:tplc="3A5A13B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B0D07"/>
    <w:multiLevelType w:val="hybridMultilevel"/>
    <w:tmpl w:val="0DC0D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A22B8"/>
    <w:multiLevelType w:val="hybridMultilevel"/>
    <w:tmpl w:val="6D98F862"/>
    <w:lvl w:ilvl="0" w:tplc="54A6E0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96FA9"/>
    <w:multiLevelType w:val="hybridMultilevel"/>
    <w:tmpl w:val="EADEC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E1773"/>
    <w:multiLevelType w:val="hybridMultilevel"/>
    <w:tmpl w:val="B404AC90"/>
    <w:lvl w:ilvl="0" w:tplc="2FB6E6D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43295"/>
    <w:multiLevelType w:val="hybridMultilevel"/>
    <w:tmpl w:val="DD48ADAC"/>
    <w:lvl w:ilvl="0" w:tplc="49EAFB8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A1C65"/>
    <w:multiLevelType w:val="hybridMultilevel"/>
    <w:tmpl w:val="1AAA5604"/>
    <w:lvl w:ilvl="0" w:tplc="657CB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122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4CE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23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18E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32A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A6A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EA4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DE7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A9470B2"/>
    <w:multiLevelType w:val="hybridMultilevel"/>
    <w:tmpl w:val="DF5ECD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200C8"/>
    <w:multiLevelType w:val="hybridMultilevel"/>
    <w:tmpl w:val="BE6478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D3A01"/>
    <w:multiLevelType w:val="hybridMultilevel"/>
    <w:tmpl w:val="0DB4FC9A"/>
    <w:lvl w:ilvl="0" w:tplc="69D2F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C66A3"/>
    <w:multiLevelType w:val="hybridMultilevel"/>
    <w:tmpl w:val="D8AAA6C2"/>
    <w:lvl w:ilvl="0" w:tplc="5E068E3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F5CCD"/>
    <w:multiLevelType w:val="hybridMultilevel"/>
    <w:tmpl w:val="5248F81E"/>
    <w:lvl w:ilvl="0" w:tplc="034600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A368D"/>
    <w:multiLevelType w:val="hybridMultilevel"/>
    <w:tmpl w:val="EC704C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44C3F"/>
    <w:multiLevelType w:val="hybridMultilevel"/>
    <w:tmpl w:val="87625CF0"/>
    <w:lvl w:ilvl="0" w:tplc="31B07E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A4963"/>
    <w:multiLevelType w:val="hybridMultilevel"/>
    <w:tmpl w:val="B420B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71C75"/>
    <w:multiLevelType w:val="hybridMultilevel"/>
    <w:tmpl w:val="BA40E1C8"/>
    <w:lvl w:ilvl="0" w:tplc="D222EBF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  <w:num w:numId="11">
    <w:abstractNumId w:val="12"/>
  </w:num>
  <w:num w:numId="12">
    <w:abstractNumId w:val="10"/>
  </w:num>
  <w:num w:numId="13">
    <w:abstractNumId w:val="9"/>
  </w:num>
  <w:num w:numId="14">
    <w:abstractNumId w:val="15"/>
  </w:num>
  <w:num w:numId="15">
    <w:abstractNumId w:val="13"/>
  </w:num>
  <w:num w:numId="16">
    <w:abstractNumId w:val="11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B1"/>
    <w:rsid w:val="0000551B"/>
    <w:rsid w:val="000106FE"/>
    <w:rsid w:val="00014F0E"/>
    <w:rsid w:val="00022F36"/>
    <w:rsid w:val="000362B5"/>
    <w:rsid w:val="000569FE"/>
    <w:rsid w:val="000639CF"/>
    <w:rsid w:val="00070166"/>
    <w:rsid w:val="00081AE9"/>
    <w:rsid w:val="000969D4"/>
    <w:rsid w:val="000A0840"/>
    <w:rsid w:val="000A71EC"/>
    <w:rsid w:val="000B1CB0"/>
    <w:rsid w:val="000C35BB"/>
    <w:rsid w:val="000D5189"/>
    <w:rsid w:val="000E19C1"/>
    <w:rsid w:val="001078C7"/>
    <w:rsid w:val="0011434E"/>
    <w:rsid w:val="001457CC"/>
    <w:rsid w:val="001527F8"/>
    <w:rsid w:val="00165568"/>
    <w:rsid w:val="00171440"/>
    <w:rsid w:val="001734E7"/>
    <w:rsid w:val="00174401"/>
    <w:rsid w:val="00177172"/>
    <w:rsid w:val="001918ED"/>
    <w:rsid w:val="00195BE8"/>
    <w:rsid w:val="00237A44"/>
    <w:rsid w:val="002A0191"/>
    <w:rsid w:val="002B0E2B"/>
    <w:rsid w:val="002C3881"/>
    <w:rsid w:val="002D633D"/>
    <w:rsid w:val="002E032C"/>
    <w:rsid w:val="002E084D"/>
    <w:rsid w:val="002F302B"/>
    <w:rsid w:val="00346FD1"/>
    <w:rsid w:val="003726B7"/>
    <w:rsid w:val="00394207"/>
    <w:rsid w:val="003B70D6"/>
    <w:rsid w:val="003C21AA"/>
    <w:rsid w:val="003C6D2D"/>
    <w:rsid w:val="003D15BB"/>
    <w:rsid w:val="003D73CE"/>
    <w:rsid w:val="00407611"/>
    <w:rsid w:val="004140CB"/>
    <w:rsid w:val="0041638A"/>
    <w:rsid w:val="00447409"/>
    <w:rsid w:val="00452DF2"/>
    <w:rsid w:val="004566E2"/>
    <w:rsid w:val="00464CDE"/>
    <w:rsid w:val="00492F66"/>
    <w:rsid w:val="004D4C11"/>
    <w:rsid w:val="004F0941"/>
    <w:rsid w:val="00532215"/>
    <w:rsid w:val="005446B5"/>
    <w:rsid w:val="00562E4A"/>
    <w:rsid w:val="005B32A9"/>
    <w:rsid w:val="005C435D"/>
    <w:rsid w:val="005C6829"/>
    <w:rsid w:val="005C6FD6"/>
    <w:rsid w:val="005E4A59"/>
    <w:rsid w:val="005F2B07"/>
    <w:rsid w:val="0061687E"/>
    <w:rsid w:val="00650C42"/>
    <w:rsid w:val="0068682A"/>
    <w:rsid w:val="006B55B7"/>
    <w:rsid w:val="006B57DC"/>
    <w:rsid w:val="006C6C56"/>
    <w:rsid w:val="006C70CA"/>
    <w:rsid w:val="006E1AAA"/>
    <w:rsid w:val="006E508A"/>
    <w:rsid w:val="007008F6"/>
    <w:rsid w:val="00700E54"/>
    <w:rsid w:val="007010D1"/>
    <w:rsid w:val="007013D8"/>
    <w:rsid w:val="00743906"/>
    <w:rsid w:val="007608BC"/>
    <w:rsid w:val="00764ACD"/>
    <w:rsid w:val="00775EBA"/>
    <w:rsid w:val="00777CE0"/>
    <w:rsid w:val="0079044A"/>
    <w:rsid w:val="007979E3"/>
    <w:rsid w:val="007B146E"/>
    <w:rsid w:val="007C0EED"/>
    <w:rsid w:val="007D7355"/>
    <w:rsid w:val="007E5D87"/>
    <w:rsid w:val="00801DDC"/>
    <w:rsid w:val="008161BC"/>
    <w:rsid w:val="00836DA2"/>
    <w:rsid w:val="00873F20"/>
    <w:rsid w:val="00894597"/>
    <w:rsid w:val="008A387C"/>
    <w:rsid w:val="008D3AD8"/>
    <w:rsid w:val="00906936"/>
    <w:rsid w:val="00943847"/>
    <w:rsid w:val="009446F2"/>
    <w:rsid w:val="00956796"/>
    <w:rsid w:val="009655A8"/>
    <w:rsid w:val="00975EF3"/>
    <w:rsid w:val="009C066B"/>
    <w:rsid w:val="009C0BC7"/>
    <w:rsid w:val="009D36AA"/>
    <w:rsid w:val="009E2E09"/>
    <w:rsid w:val="00A11B32"/>
    <w:rsid w:val="00A158D9"/>
    <w:rsid w:val="00A349C7"/>
    <w:rsid w:val="00A360A1"/>
    <w:rsid w:val="00A539AB"/>
    <w:rsid w:val="00A572BE"/>
    <w:rsid w:val="00A5773D"/>
    <w:rsid w:val="00A956B1"/>
    <w:rsid w:val="00AB0751"/>
    <w:rsid w:val="00AB6A42"/>
    <w:rsid w:val="00AE2BFC"/>
    <w:rsid w:val="00AE3725"/>
    <w:rsid w:val="00AF7E30"/>
    <w:rsid w:val="00B005D3"/>
    <w:rsid w:val="00B202D4"/>
    <w:rsid w:val="00B20A21"/>
    <w:rsid w:val="00B302F2"/>
    <w:rsid w:val="00B31E02"/>
    <w:rsid w:val="00B32944"/>
    <w:rsid w:val="00B36C47"/>
    <w:rsid w:val="00B40A1A"/>
    <w:rsid w:val="00B43737"/>
    <w:rsid w:val="00B90C00"/>
    <w:rsid w:val="00BB43F9"/>
    <w:rsid w:val="00BD689E"/>
    <w:rsid w:val="00BE2166"/>
    <w:rsid w:val="00BF7F51"/>
    <w:rsid w:val="00C10BD5"/>
    <w:rsid w:val="00C271A0"/>
    <w:rsid w:val="00C734ED"/>
    <w:rsid w:val="00C941BF"/>
    <w:rsid w:val="00C97061"/>
    <w:rsid w:val="00CA2C7E"/>
    <w:rsid w:val="00CB0EF4"/>
    <w:rsid w:val="00CB18DD"/>
    <w:rsid w:val="00CB6558"/>
    <w:rsid w:val="00CC3828"/>
    <w:rsid w:val="00CF4F21"/>
    <w:rsid w:val="00D3251C"/>
    <w:rsid w:val="00D3685A"/>
    <w:rsid w:val="00D52C0B"/>
    <w:rsid w:val="00D55A65"/>
    <w:rsid w:val="00D628AD"/>
    <w:rsid w:val="00D770B9"/>
    <w:rsid w:val="00D8773F"/>
    <w:rsid w:val="00D92ED5"/>
    <w:rsid w:val="00DB42F9"/>
    <w:rsid w:val="00DD0369"/>
    <w:rsid w:val="00DE7551"/>
    <w:rsid w:val="00DF34A5"/>
    <w:rsid w:val="00E20012"/>
    <w:rsid w:val="00E21639"/>
    <w:rsid w:val="00E279F0"/>
    <w:rsid w:val="00E27BEF"/>
    <w:rsid w:val="00E64B6A"/>
    <w:rsid w:val="00E76BFE"/>
    <w:rsid w:val="00E83C44"/>
    <w:rsid w:val="00E93EA1"/>
    <w:rsid w:val="00E9741D"/>
    <w:rsid w:val="00E97B31"/>
    <w:rsid w:val="00EA47A8"/>
    <w:rsid w:val="00EE04AD"/>
    <w:rsid w:val="00EF20C5"/>
    <w:rsid w:val="00EF6E94"/>
    <w:rsid w:val="00EF6EB1"/>
    <w:rsid w:val="00F219DD"/>
    <w:rsid w:val="00F41218"/>
    <w:rsid w:val="00F554EA"/>
    <w:rsid w:val="00F610AA"/>
    <w:rsid w:val="00F93120"/>
    <w:rsid w:val="00FA2B53"/>
    <w:rsid w:val="00FA4A53"/>
    <w:rsid w:val="00FC5411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4274141"/>
  <w15:chartTrackingRefBased/>
  <w15:docId w15:val="{C8D25153-BF7B-4B3F-95C5-C08478E3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2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CA2C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6EB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0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751"/>
  </w:style>
  <w:style w:type="paragraph" w:styleId="Footer">
    <w:name w:val="footer"/>
    <w:basedOn w:val="Normal"/>
    <w:link w:val="FooterChar"/>
    <w:uiPriority w:val="99"/>
    <w:unhideWhenUsed/>
    <w:rsid w:val="00AB0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751"/>
  </w:style>
  <w:style w:type="character" w:customStyle="1" w:styleId="Heading1Char">
    <w:name w:val="Heading 1 Char"/>
    <w:basedOn w:val="DefaultParagraphFont"/>
    <w:link w:val="Heading1"/>
    <w:uiPriority w:val="9"/>
    <w:rsid w:val="00CA2C7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CA2C7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contdifftext">
    <w:name w:val="contdifftext"/>
    <w:basedOn w:val="DefaultParagraphFont"/>
    <w:rsid w:val="00CA2C7E"/>
  </w:style>
  <w:style w:type="paragraph" w:styleId="NormalWeb">
    <w:name w:val="Normal (Web)"/>
    <w:basedOn w:val="Normal"/>
    <w:uiPriority w:val="99"/>
    <w:unhideWhenUsed/>
    <w:rsid w:val="00CA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64AC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F7F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2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C6F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2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2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nps.gov/grca/index.htm" TargetMode="External"/><Relationship Id="rId18" Type="http://schemas.openxmlformats.org/officeDocument/2006/relationships/hyperlink" Target="http://www.sibford-gower.oxon.sch.uk/french--music.htm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hyperlink" Target="http://www.sibford-gower.oxon.sch.uk/its-yoga-time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www.worldbookday.com/world-of-stori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orldbookday.com/events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s://www.jamesdysonfoundation.co.uk/content/dam/pdf/JDF-challenge-cards-JULY20.pdf?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www.bbc.co.uk/teach/live-lessons/world-book-day-2021-live-lesson/z2thm39" TargetMode="External"/><Relationship Id="rId14" Type="http://schemas.openxmlformats.org/officeDocument/2006/relationships/hyperlink" Target="https://www.worldbookday.com/event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Grantham</dc:creator>
  <cp:keywords/>
  <dc:description/>
  <cp:lastModifiedBy>Lauren Grantham</cp:lastModifiedBy>
  <cp:revision>4</cp:revision>
  <cp:lastPrinted>2021-02-26T09:53:00Z</cp:lastPrinted>
  <dcterms:created xsi:type="dcterms:W3CDTF">2021-02-26T09:51:00Z</dcterms:created>
  <dcterms:modified xsi:type="dcterms:W3CDTF">2021-02-26T10:22:00Z</dcterms:modified>
</cp:coreProperties>
</file>